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DD7BA" w14:textId="52B89569" w:rsidR="00B04065" w:rsidRDefault="00B04065"/>
    <w:p w14:paraId="0E48AC46" w14:textId="36A0E187" w:rsidR="00E74C0E" w:rsidRDefault="00E74C0E"/>
    <w:p w14:paraId="54F8C8AA" w14:textId="67370CAE" w:rsidR="00E74C0E" w:rsidRDefault="00E74C0E"/>
    <w:p w14:paraId="45EE50C4" w14:textId="629D5C12" w:rsidR="00E74C0E" w:rsidRDefault="00E74C0E"/>
    <w:p w14:paraId="49E21BD2" w14:textId="025215BE" w:rsidR="00E74C0E" w:rsidRDefault="00E74C0E"/>
    <w:p w14:paraId="2218D452" w14:textId="2D960D68" w:rsidR="00E74C0E" w:rsidRDefault="00E74C0E"/>
    <w:p w14:paraId="708D216D" w14:textId="714839D9" w:rsidR="00E74C0E" w:rsidRDefault="00E74C0E"/>
    <w:p w14:paraId="7AE01F5B" w14:textId="031FEB0F" w:rsidR="00E74C0E" w:rsidRDefault="00E74C0E"/>
    <w:p w14:paraId="00704CBE" w14:textId="663FE80F" w:rsidR="00E74C0E" w:rsidRPr="00A21E62" w:rsidRDefault="00E74C0E" w:rsidP="00A21E62">
      <w:pPr>
        <w:jc w:val="center"/>
        <w:rPr>
          <w:rFonts w:ascii="IBM Plex Sans" w:hAnsi="IBM Plex Sans"/>
          <w:color w:val="ED7D31" w:themeColor="accent2"/>
          <w:sz w:val="48"/>
          <w:szCs w:val="48"/>
        </w:rPr>
      </w:pPr>
      <w:r w:rsidRPr="00A21E62">
        <w:rPr>
          <w:rFonts w:ascii="IBM Plex Sans" w:hAnsi="IBM Plex Sans"/>
          <w:color w:val="ED7D31" w:themeColor="accent2"/>
          <w:sz w:val="48"/>
          <w:szCs w:val="48"/>
        </w:rPr>
        <w:t>Open Data Lab</w:t>
      </w:r>
    </w:p>
    <w:p w14:paraId="4A3F20AF" w14:textId="383C1A21" w:rsidR="00A21E62" w:rsidRDefault="00E74C0E" w:rsidP="00A21E62">
      <w:pPr>
        <w:jc w:val="center"/>
        <w:rPr>
          <w:rFonts w:ascii="IBM Plex Sans" w:hAnsi="IBM Plex Sans"/>
          <w:sz w:val="48"/>
          <w:szCs w:val="48"/>
        </w:rPr>
      </w:pPr>
      <w:r>
        <w:rPr>
          <w:rFonts w:ascii="IBM Plex Sans" w:hAnsi="IBM Plex Sans"/>
          <w:sz w:val="48"/>
          <w:szCs w:val="48"/>
        </w:rPr>
        <w:t>Workshop #</w:t>
      </w:r>
      <w:r w:rsidR="001C3815">
        <w:rPr>
          <w:rFonts w:ascii="IBM Plex Sans" w:hAnsi="IBM Plex Sans"/>
          <w:sz w:val="48"/>
          <w:szCs w:val="48"/>
        </w:rPr>
        <w:t>3</w:t>
      </w:r>
      <w:r w:rsidR="00A21E62">
        <w:rPr>
          <w:rFonts w:ascii="IBM Plex Sans" w:hAnsi="IBM Plex Sans"/>
          <w:sz w:val="48"/>
          <w:szCs w:val="48"/>
        </w:rPr>
        <w:t>:</w:t>
      </w:r>
    </w:p>
    <w:p w14:paraId="7C9D7B17" w14:textId="6D0A6974" w:rsidR="00E74C0E" w:rsidRDefault="00A21E62" w:rsidP="00A21E62">
      <w:pPr>
        <w:jc w:val="center"/>
        <w:rPr>
          <w:rFonts w:ascii="IBM Plex Sans" w:hAnsi="IBM Plex Sans"/>
          <w:sz w:val="28"/>
          <w:szCs w:val="28"/>
        </w:rPr>
      </w:pPr>
      <w:r w:rsidRPr="00A21E62">
        <w:rPr>
          <w:rFonts w:ascii="IBM Plex Sans" w:hAnsi="IBM Plex Sans"/>
          <w:sz w:val="28"/>
          <w:szCs w:val="28"/>
        </w:rPr>
        <w:t>Študijný materiál</w:t>
      </w:r>
    </w:p>
    <w:p w14:paraId="437C6F84" w14:textId="17CEF5D8" w:rsidR="00A21E62" w:rsidRDefault="00A21E62" w:rsidP="00A21E62">
      <w:pPr>
        <w:jc w:val="center"/>
        <w:rPr>
          <w:rFonts w:ascii="IBM Plex Sans" w:hAnsi="IBM Plex Sans"/>
          <w:sz w:val="28"/>
          <w:szCs w:val="28"/>
        </w:rPr>
      </w:pPr>
    </w:p>
    <w:p w14:paraId="79BA1F9B" w14:textId="745B69BA" w:rsidR="00A21E62" w:rsidRDefault="00A21E62" w:rsidP="00A21E62">
      <w:pPr>
        <w:jc w:val="center"/>
        <w:rPr>
          <w:rFonts w:ascii="IBM Plex Sans" w:hAnsi="IBM Plex Sans"/>
          <w:sz w:val="28"/>
          <w:szCs w:val="28"/>
        </w:rPr>
      </w:pPr>
    </w:p>
    <w:p w14:paraId="71F3FE7A" w14:textId="38767C8A" w:rsidR="00A21E62" w:rsidRDefault="00A21E62" w:rsidP="00A21E62">
      <w:pPr>
        <w:jc w:val="center"/>
        <w:rPr>
          <w:rFonts w:ascii="IBM Plex Sans" w:hAnsi="IBM Plex Sans"/>
          <w:sz w:val="28"/>
          <w:szCs w:val="28"/>
        </w:rPr>
      </w:pPr>
    </w:p>
    <w:p w14:paraId="34949B77" w14:textId="441CFC32" w:rsidR="00A21E62" w:rsidRDefault="00A21E62" w:rsidP="00A21E62">
      <w:pPr>
        <w:jc w:val="center"/>
        <w:rPr>
          <w:rFonts w:ascii="IBM Plex Sans" w:hAnsi="IBM Plex Sans"/>
          <w:sz w:val="28"/>
          <w:szCs w:val="28"/>
        </w:rPr>
      </w:pPr>
    </w:p>
    <w:p w14:paraId="2703ED72" w14:textId="5CB8FBBD" w:rsidR="00A21E62" w:rsidRDefault="00A21E62" w:rsidP="00A21E62">
      <w:pPr>
        <w:jc w:val="center"/>
        <w:rPr>
          <w:rFonts w:ascii="IBM Plex Sans" w:hAnsi="IBM Plex Sans"/>
          <w:sz w:val="28"/>
          <w:szCs w:val="28"/>
        </w:rPr>
      </w:pPr>
    </w:p>
    <w:p w14:paraId="3F9E6CE2" w14:textId="3BC3F12B" w:rsidR="00A21E62" w:rsidRDefault="00A21E62" w:rsidP="00A21E62">
      <w:pPr>
        <w:jc w:val="center"/>
        <w:rPr>
          <w:rFonts w:ascii="IBM Plex Sans" w:hAnsi="IBM Plex Sans"/>
          <w:sz w:val="28"/>
          <w:szCs w:val="28"/>
        </w:rPr>
      </w:pPr>
    </w:p>
    <w:p w14:paraId="6707DB01" w14:textId="7E3988A9" w:rsidR="00A21E62" w:rsidRPr="00620FA9" w:rsidRDefault="00620FA9" w:rsidP="00A21E62">
      <w:pPr>
        <w:jc w:val="center"/>
        <w:rPr>
          <w:rFonts w:ascii="IBM Plex Sans" w:hAnsi="IBM Plex Sans"/>
          <w:i/>
          <w:iCs/>
          <w:sz w:val="44"/>
          <w:szCs w:val="44"/>
        </w:rPr>
      </w:pPr>
      <w:r w:rsidRPr="00620FA9">
        <w:rPr>
          <w:rFonts w:ascii="IBM Plex Sans" w:hAnsi="IBM Plex Sans"/>
          <w:i/>
          <w:iCs/>
        </w:rPr>
        <w:t>Toto podujatie bolo podporené z dotačnej schémy Ministerstva školstva, vedy, výskumu a športu SR Programy pre mládež na roky 2014 – 2021, ktorú administruje IUVENTA – Slovenský inštitút mládeže.</w:t>
      </w:r>
    </w:p>
    <w:p w14:paraId="4E1364CD" w14:textId="59EF0C42" w:rsidR="00A21E62" w:rsidRDefault="00A21E62" w:rsidP="00A21E62">
      <w:pPr>
        <w:jc w:val="center"/>
        <w:rPr>
          <w:rFonts w:ascii="IBM Plex Sans" w:hAnsi="IBM Plex Sans"/>
          <w:sz w:val="28"/>
          <w:szCs w:val="28"/>
        </w:rPr>
      </w:pPr>
    </w:p>
    <w:p w14:paraId="42B622BB" w14:textId="075DD75B" w:rsidR="00C52A78" w:rsidRDefault="00C52A78" w:rsidP="00A21E62">
      <w:pPr>
        <w:jc w:val="center"/>
        <w:rPr>
          <w:rFonts w:ascii="IBM Plex Sans" w:hAnsi="IBM Plex Sans"/>
          <w:sz w:val="28"/>
          <w:szCs w:val="28"/>
        </w:rPr>
      </w:pPr>
    </w:p>
    <w:p w14:paraId="361B7222" w14:textId="77777777" w:rsidR="00620FA9" w:rsidRDefault="00620FA9" w:rsidP="00A21E62">
      <w:pPr>
        <w:jc w:val="center"/>
        <w:rPr>
          <w:rFonts w:ascii="IBM Plex Sans" w:hAnsi="IBM Plex Sans"/>
          <w:sz w:val="28"/>
          <w:szCs w:val="28"/>
        </w:rPr>
      </w:pPr>
    </w:p>
    <w:p w14:paraId="1C5E67C1" w14:textId="3FE7A5DA" w:rsidR="00A21E62" w:rsidRPr="00A21E62" w:rsidRDefault="00C52A78" w:rsidP="009538BC">
      <w:pPr>
        <w:rPr>
          <w:rFonts w:ascii="IBM Plex Sans" w:hAnsi="IBM Plex Sans"/>
          <w:sz w:val="28"/>
          <w:szCs w:val="28"/>
        </w:rPr>
      </w:pPr>
      <w:r w:rsidRPr="00C52A78">
        <w:rPr>
          <w:rFonts w:ascii="IBM Plex Sans" w:hAnsi="IBM Plex Sans"/>
          <w:noProof/>
        </w:rPr>
        <w:drawing>
          <wp:inline distT="0" distB="0" distL="0" distR="0" wp14:anchorId="34D2779C" wp14:editId="0943663B">
            <wp:extent cx="2085622" cy="668815"/>
            <wp:effectExtent l="0" t="0" r="0" b="0"/>
            <wp:docPr id="8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513CF034-D00A-417B-8FEF-DC99E2CA93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0">
                      <a:extLst>
                        <a:ext uri="{FF2B5EF4-FFF2-40B4-BE49-F238E27FC236}">
                          <a16:creationId xmlns:a16="http://schemas.microsoft.com/office/drawing/2014/main" id="{513CF034-D00A-417B-8FEF-DC99E2CA93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622" cy="6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E583" w14:textId="4301DD08" w:rsidR="00487DEC" w:rsidRDefault="00A21E62">
      <w:pPr>
        <w:rPr>
          <w:noProof/>
        </w:rPr>
        <w:sectPr w:rsidR="00487DEC" w:rsidSect="00436CDA">
          <w:head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21E62">
        <w:rPr>
          <w:rFonts w:ascii="IBM Plex Sans" w:hAnsi="IBM Plex Sans"/>
        </w:rPr>
        <w:t>Autor: Lukáš Jankovič</w:t>
      </w:r>
      <w:r>
        <w:rPr>
          <w:rFonts w:ascii="IBM Plex Sans" w:hAnsi="IBM Plex Sans"/>
        </w:rPr>
        <w:br/>
      </w:r>
      <w:hyperlink r:id="rId10" w:history="1">
        <w:r w:rsidR="009F312B" w:rsidRPr="00534D23">
          <w:rPr>
            <w:rStyle w:val="Hypertextovprepojenie"/>
            <w:rFonts w:ascii="IBM Plex Sans" w:hAnsi="IBM Plex Sans"/>
          </w:rPr>
          <w:t>lukas.jankovic@alvaria.sk</w:t>
        </w:r>
      </w:hyperlink>
      <w:r w:rsidR="00C52A78" w:rsidRPr="00C52A78">
        <w:rPr>
          <w:noProof/>
        </w:rPr>
        <w:t xml:space="preserve">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709029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3A64B50" w14:textId="4F97A7F2" w:rsidR="0030159B" w:rsidRPr="00F3457E" w:rsidRDefault="0030159B">
          <w:pPr>
            <w:pStyle w:val="Hlavikaobsahu"/>
            <w:rPr>
              <w:rFonts w:ascii="IBM Plex Sans" w:hAnsi="IBM Plex Sans"/>
            </w:rPr>
          </w:pPr>
          <w:r w:rsidRPr="00F3457E">
            <w:rPr>
              <w:rFonts w:ascii="IBM Plex Sans" w:hAnsi="IBM Plex Sans"/>
            </w:rPr>
            <w:t>Obsah</w:t>
          </w:r>
        </w:p>
        <w:p w14:paraId="6A93339B" w14:textId="3BFB5F4E" w:rsidR="00C938EF" w:rsidRDefault="0030159B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r w:rsidRPr="009C4617">
            <w:rPr>
              <w:rFonts w:ascii="IBM Plex Sans" w:hAnsi="IBM Plex Sans"/>
            </w:rPr>
            <w:fldChar w:fldCharType="begin"/>
          </w:r>
          <w:r w:rsidRPr="009C4617">
            <w:rPr>
              <w:rFonts w:ascii="IBM Plex Sans" w:hAnsi="IBM Plex Sans"/>
            </w:rPr>
            <w:instrText xml:space="preserve"> TOC \o "1-3" \h \z \u </w:instrText>
          </w:r>
          <w:r w:rsidRPr="009C4617">
            <w:rPr>
              <w:rFonts w:ascii="IBM Plex Sans" w:hAnsi="IBM Plex Sans"/>
            </w:rPr>
            <w:fldChar w:fldCharType="separate"/>
          </w:r>
          <w:hyperlink w:anchor="_Toc87880612" w:history="1">
            <w:r w:rsidR="00C938EF" w:rsidRPr="00FC56B7">
              <w:rPr>
                <w:rStyle w:val="Hypertextovprepojenie"/>
                <w:noProof/>
              </w:rPr>
              <w:t>Spracovanie otvorených dát Štatistického úradu SR</w:t>
            </w:r>
            <w:r w:rsidR="00C938EF">
              <w:rPr>
                <w:noProof/>
                <w:webHidden/>
              </w:rPr>
              <w:tab/>
            </w:r>
            <w:r w:rsidR="00C938EF">
              <w:rPr>
                <w:noProof/>
                <w:webHidden/>
              </w:rPr>
              <w:fldChar w:fldCharType="begin"/>
            </w:r>
            <w:r w:rsidR="00C938EF">
              <w:rPr>
                <w:noProof/>
                <w:webHidden/>
              </w:rPr>
              <w:instrText xml:space="preserve"> PAGEREF _Toc87880612 \h </w:instrText>
            </w:r>
            <w:r w:rsidR="00C938EF">
              <w:rPr>
                <w:noProof/>
                <w:webHidden/>
              </w:rPr>
            </w:r>
            <w:r w:rsidR="00C938EF">
              <w:rPr>
                <w:noProof/>
                <w:webHidden/>
              </w:rPr>
              <w:fldChar w:fldCharType="separate"/>
            </w:r>
            <w:r w:rsidR="004A7C11">
              <w:rPr>
                <w:noProof/>
                <w:webHidden/>
              </w:rPr>
              <w:t>3</w:t>
            </w:r>
            <w:r w:rsidR="00C938EF">
              <w:rPr>
                <w:noProof/>
                <w:webHidden/>
              </w:rPr>
              <w:fldChar w:fldCharType="end"/>
            </w:r>
          </w:hyperlink>
        </w:p>
        <w:p w14:paraId="2C2FAEA1" w14:textId="2536D1D1" w:rsidR="00C938EF" w:rsidRDefault="000D1BC2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7880613" w:history="1">
            <w:r w:rsidR="00C938EF" w:rsidRPr="00FC56B7">
              <w:rPr>
                <w:rStyle w:val="Hypertextovprepojenie"/>
                <w:noProof/>
              </w:rPr>
              <w:t>Spracovanie otvorených dát mesta Prešov</w:t>
            </w:r>
            <w:r w:rsidR="00C938EF">
              <w:rPr>
                <w:noProof/>
                <w:webHidden/>
              </w:rPr>
              <w:tab/>
            </w:r>
            <w:r w:rsidR="00C938EF">
              <w:rPr>
                <w:noProof/>
                <w:webHidden/>
              </w:rPr>
              <w:fldChar w:fldCharType="begin"/>
            </w:r>
            <w:r w:rsidR="00C938EF">
              <w:rPr>
                <w:noProof/>
                <w:webHidden/>
              </w:rPr>
              <w:instrText xml:space="preserve"> PAGEREF _Toc87880613 \h </w:instrText>
            </w:r>
            <w:r w:rsidR="00C938EF">
              <w:rPr>
                <w:noProof/>
                <w:webHidden/>
              </w:rPr>
            </w:r>
            <w:r w:rsidR="00C938EF">
              <w:rPr>
                <w:noProof/>
                <w:webHidden/>
              </w:rPr>
              <w:fldChar w:fldCharType="separate"/>
            </w:r>
            <w:r w:rsidR="004A7C11">
              <w:rPr>
                <w:noProof/>
                <w:webHidden/>
              </w:rPr>
              <w:t>5</w:t>
            </w:r>
            <w:r w:rsidR="00C938EF">
              <w:rPr>
                <w:noProof/>
                <w:webHidden/>
              </w:rPr>
              <w:fldChar w:fldCharType="end"/>
            </w:r>
          </w:hyperlink>
        </w:p>
        <w:p w14:paraId="3C4B30DA" w14:textId="23DE57B1" w:rsidR="00C938EF" w:rsidRDefault="000D1BC2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7880614" w:history="1">
            <w:r w:rsidR="00C938EF" w:rsidRPr="00FC56B7">
              <w:rPr>
                <w:rStyle w:val="Hypertextovprepojenie"/>
                <w:noProof/>
              </w:rPr>
              <w:t>Ako urobiť projekt nad otvorenými dátami čo najlepší</w:t>
            </w:r>
            <w:r w:rsidR="00C938EF">
              <w:rPr>
                <w:noProof/>
                <w:webHidden/>
              </w:rPr>
              <w:tab/>
            </w:r>
            <w:r w:rsidR="00C938EF">
              <w:rPr>
                <w:noProof/>
                <w:webHidden/>
              </w:rPr>
              <w:fldChar w:fldCharType="begin"/>
            </w:r>
            <w:r w:rsidR="00C938EF">
              <w:rPr>
                <w:noProof/>
                <w:webHidden/>
              </w:rPr>
              <w:instrText xml:space="preserve"> PAGEREF _Toc87880614 \h </w:instrText>
            </w:r>
            <w:r w:rsidR="00C938EF">
              <w:rPr>
                <w:noProof/>
                <w:webHidden/>
              </w:rPr>
            </w:r>
            <w:r w:rsidR="00C938EF">
              <w:rPr>
                <w:noProof/>
                <w:webHidden/>
              </w:rPr>
              <w:fldChar w:fldCharType="separate"/>
            </w:r>
            <w:r w:rsidR="004A7C11">
              <w:rPr>
                <w:noProof/>
                <w:webHidden/>
              </w:rPr>
              <w:t>10</w:t>
            </w:r>
            <w:r w:rsidR="00C938EF">
              <w:rPr>
                <w:noProof/>
                <w:webHidden/>
              </w:rPr>
              <w:fldChar w:fldCharType="end"/>
            </w:r>
          </w:hyperlink>
        </w:p>
        <w:p w14:paraId="3DA40139" w14:textId="2B9DF749" w:rsidR="0030159B" w:rsidRDefault="0030159B">
          <w:r w:rsidRPr="009C4617">
            <w:rPr>
              <w:rFonts w:ascii="IBM Plex Sans" w:hAnsi="IBM Plex Sans"/>
              <w:b/>
              <w:bCs/>
            </w:rPr>
            <w:fldChar w:fldCharType="end"/>
          </w:r>
        </w:p>
      </w:sdtContent>
    </w:sdt>
    <w:p w14:paraId="26C29061" w14:textId="112999C1" w:rsidR="00E74C0E" w:rsidRDefault="00E74C0E"/>
    <w:p w14:paraId="03FC43A7" w14:textId="7FBC1C87" w:rsidR="00E74C0E" w:rsidRDefault="00E74C0E"/>
    <w:p w14:paraId="6E9F7674" w14:textId="766CF930" w:rsidR="00E74C0E" w:rsidRDefault="00E74C0E"/>
    <w:p w14:paraId="4DA0AFA1" w14:textId="287EA3CF" w:rsidR="004A7C11" w:rsidRDefault="004A7C11"/>
    <w:p w14:paraId="1D5EFA64" w14:textId="5FB89F06" w:rsidR="004A7C11" w:rsidRDefault="004A7C11"/>
    <w:p w14:paraId="48B99B12" w14:textId="137EDEFA" w:rsidR="004A7C11" w:rsidRDefault="004A7C11"/>
    <w:p w14:paraId="053CE3B5" w14:textId="0BF843CA" w:rsidR="004A7C11" w:rsidRDefault="004A7C11"/>
    <w:p w14:paraId="4E4D563A" w14:textId="07F1D19B" w:rsidR="004A7C11" w:rsidRDefault="004A7C11"/>
    <w:p w14:paraId="6302D550" w14:textId="7EBE4C21" w:rsidR="004A7C11" w:rsidRDefault="004A7C11"/>
    <w:p w14:paraId="657B87AB" w14:textId="4F10AAB9" w:rsidR="004A7C11" w:rsidRDefault="004A7C11"/>
    <w:p w14:paraId="4D7261DC" w14:textId="382108EB" w:rsidR="004A7C11" w:rsidRDefault="004A7C11"/>
    <w:p w14:paraId="665FEA99" w14:textId="77777777" w:rsidR="004A7C11" w:rsidRDefault="004A7C11"/>
    <w:p w14:paraId="1512D7F6" w14:textId="26D2978F" w:rsidR="00E74C0E" w:rsidRDefault="00E74C0E"/>
    <w:p w14:paraId="780D1AD8" w14:textId="29CBBEC4" w:rsidR="00836A34" w:rsidRDefault="00836A34"/>
    <w:p w14:paraId="08622712" w14:textId="3881840E" w:rsidR="00836A34" w:rsidRDefault="00836A34"/>
    <w:p w14:paraId="5BB3CE7F" w14:textId="1C05CDEF" w:rsidR="00836A34" w:rsidRDefault="00836A34"/>
    <w:p w14:paraId="25B9FD9A" w14:textId="6B42C420" w:rsidR="00836A34" w:rsidRDefault="00836A34"/>
    <w:p w14:paraId="7B6AEEE4" w14:textId="505B96FD" w:rsidR="00836A34" w:rsidRDefault="00836A34"/>
    <w:p w14:paraId="64BC52FB" w14:textId="27C856AE" w:rsidR="00836A34" w:rsidRDefault="00836A34"/>
    <w:p w14:paraId="38CEA435" w14:textId="26A48987" w:rsidR="00E74C0E" w:rsidRPr="006C5AE0" w:rsidRDefault="004C0CCE">
      <w:pPr>
        <w:rPr>
          <w:rFonts w:ascii="IBM Plex Sans" w:hAnsi="IBM Plex Sans"/>
          <w:b/>
          <w:bCs/>
        </w:rPr>
      </w:pPr>
      <w:r w:rsidRPr="006C5AE0">
        <w:rPr>
          <w:rFonts w:ascii="IBM Plex Sans" w:hAnsi="IBM Plex Sans"/>
          <w:b/>
          <w:bCs/>
        </w:rPr>
        <w:t>Poznámk</w:t>
      </w:r>
      <w:r w:rsidR="00832FDB" w:rsidRPr="006C5AE0">
        <w:rPr>
          <w:rFonts w:ascii="IBM Plex Sans" w:hAnsi="IBM Plex Sans"/>
          <w:b/>
          <w:bCs/>
        </w:rPr>
        <w:t>a:</w:t>
      </w:r>
    </w:p>
    <w:p w14:paraId="113CD3E4" w14:textId="03B0305A" w:rsidR="00832FDB" w:rsidRDefault="00832FDB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Ak </w:t>
      </w:r>
      <w:r w:rsidR="001057FB">
        <w:rPr>
          <w:rFonts w:ascii="IBM Plex Sans" w:hAnsi="IBM Plex Sans"/>
        </w:rPr>
        <w:t xml:space="preserve">je v texte spomenuté </w:t>
      </w:r>
      <w:r>
        <w:rPr>
          <w:rFonts w:ascii="IBM Plex Sans" w:hAnsi="IBM Plex Sans"/>
        </w:rPr>
        <w:t>stlačen</w:t>
      </w:r>
      <w:r w:rsidR="001057FB">
        <w:rPr>
          <w:rFonts w:ascii="IBM Plex Sans" w:hAnsi="IBM Plex Sans"/>
        </w:rPr>
        <w:t>ie</w:t>
      </w:r>
      <w:r>
        <w:rPr>
          <w:rFonts w:ascii="IBM Plex Sans" w:hAnsi="IBM Plex Sans"/>
        </w:rPr>
        <w:t xml:space="preserve"> tlačidla</w:t>
      </w:r>
      <w:r w:rsidR="00162D77">
        <w:rPr>
          <w:rFonts w:ascii="IBM Plex Sans" w:hAnsi="IBM Plex Sans"/>
        </w:rPr>
        <w:t xml:space="preserve"> </w:t>
      </w:r>
      <w:r>
        <w:rPr>
          <w:rFonts w:ascii="IBM Plex Sans" w:hAnsi="IBM Plex Sans"/>
        </w:rPr>
        <w:t>myši</w:t>
      </w:r>
      <w:r w:rsidR="001057FB">
        <w:rPr>
          <w:rFonts w:ascii="IBM Plex Sans" w:hAnsi="IBM Plex Sans"/>
        </w:rPr>
        <w:t>,</w:t>
      </w:r>
      <w:r>
        <w:rPr>
          <w:rFonts w:ascii="IBM Plex Sans" w:hAnsi="IBM Plex Sans"/>
        </w:rPr>
        <w:t xml:space="preserve"> </w:t>
      </w:r>
      <w:r w:rsidR="00162D77">
        <w:rPr>
          <w:rFonts w:ascii="IBM Plex Sans" w:hAnsi="IBM Plex Sans"/>
        </w:rPr>
        <w:t>myslí sa tým ľavé tlačidlo. V prípade ak ide o</w:t>
      </w:r>
      <w:r w:rsidR="001057FB">
        <w:rPr>
          <w:rFonts w:ascii="IBM Plex Sans" w:hAnsi="IBM Plex Sans"/>
        </w:rPr>
        <w:t> </w:t>
      </w:r>
      <w:r w:rsidR="00162D77">
        <w:rPr>
          <w:rFonts w:ascii="IBM Plex Sans" w:hAnsi="IBM Plex Sans"/>
        </w:rPr>
        <w:t>pravé</w:t>
      </w:r>
      <w:r w:rsidR="001057FB">
        <w:rPr>
          <w:rFonts w:ascii="IBM Plex Sans" w:hAnsi="IBM Plex Sans"/>
        </w:rPr>
        <w:t xml:space="preserve"> tlačidlo</w:t>
      </w:r>
      <w:r w:rsidR="00162D77">
        <w:rPr>
          <w:rFonts w:ascii="IBM Plex Sans" w:hAnsi="IBM Plex Sans"/>
        </w:rPr>
        <w:t>, je to v</w:t>
      </w:r>
      <w:r w:rsidR="001057FB">
        <w:rPr>
          <w:rFonts w:ascii="IBM Plex Sans" w:hAnsi="IBM Plex Sans"/>
        </w:rPr>
        <w:t> </w:t>
      </w:r>
      <w:r w:rsidR="00162D77">
        <w:rPr>
          <w:rFonts w:ascii="IBM Plex Sans" w:hAnsi="IBM Plex Sans"/>
        </w:rPr>
        <w:t>texte uvedené.</w:t>
      </w:r>
    </w:p>
    <w:p w14:paraId="655C9B83" w14:textId="2881F890" w:rsidR="004C0CCE" w:rsidRPr="006C5AE0" w:rsidRDefault="00D4488E">
      <w:pPr>
        <w:rPr>
          <w:rFonts w:ascii="IBM Plex Sans" w:hAnsi="IBM Plex Sans"/>
          <w:b/>
          <w:bCs/>
        </w:rPr>
      </w:pPr>
      <w:r w:rsidRPr="006C5AE0">
        <w:rPr>
          <w:rFonts w:ascii="IBM Plex Sans" w:hAnsi="IBM Plex Sans"/>
          <w:b/>
          <w:bCs/>
        </w:rPr>
        <w:t>Pojmy</w:t>
      </w:r>
    </w:p>
    <w:p w14:paraId="069C95E8" w14:textId="2C83E9FB" w:rsidR="00D4488E" w:rsidRDefault="00D4488E">
      <w:pPr>
        <w:rPr>
          <w:rFonts w:ascii="IBM Plex Sans" w:hAnsi="IBM Plex Sans"/>
        </w:rPr>
      </w:pPr>
      <w:r>
        <w:rPr>
          <w:rFonts w:ascii="IBM Plex Sans" w:hAnsi="IBM Plex Sans"/>
        </w:rPr>
        <w:t>Prvok – graf, tabuľka, mapa</w:t>
      </w:r>
    </w:p>
    <w:p w14:paraId="5BB41820" w14:textId="42E482CD" w:rsidR="00832FDB" w:rsidRPr="004C0CCE" w:rsidRDefault="00832FDB">
      <w:pPr>
        <w:rPr>
          <w:rFonts w:ascii="IBM Plex Sans" w:hAnsi="IBM Plex Sans"/>
        </w:rPr>
      </w:pPr>
      <w:r>
        <w:rPr>
          <w:rFonts w:ascii="IBM Plex Sans" w:hAnsi="IBM Plex Sans"/>
        </w:rPr>
        <w:t>Vizualizácia – cel</w:t>
      </w:r>
      <w:r w:rsidR="006C5AE0">
        <w:rPr>
          <w:rFonts w:ascii="IBM Plex Sans" w:hAnsi="IBM Plex Sans"/>
        </w:rPr>
        <w:t>ý súbor</w:t>
      </w:r>
      <w:r>
        <w:rPr>
          <w:rFonts w:ascii="IBM Plex Sans" w:hAnsi="IBM Plex Sans"/>
        </w:rPr>
        <w:t xml:space="preserve"> (môže obsahovať viac prvkov a viac strán)</w:t>
      </w:r>
    </w:p>
    <w:p w14:paraId="570F31A3" w14:textId="74829FED" w:rsidR="00CF2B10" w:rsidRDefault="001C3815" w:rsidP="00157F1F">
      <w:pPr>
        <w:pStyle w:val="Nadpis1"/>
      </w:pPr>
      <w:bookmarkStart w:id="0" w:name="_Toc87880612"/>
      <w:r>
        <w:lastRenderedPageBreak/>
        <w:t xml:space="preserve">Spracovanie </w:t>
      </w:r>
      <w:r w:rsidR="001C7342">
        <w:t>otvorených dát</w:t>
      </w:r>
      <w:r>
        <w:t xml:space="preserve"> Štatistického úradu SR</w:t>
      </w:r>
      <w:bookmarkEnd w:id="0"/>
    </w:p>
    <w:p w14:paraId="103EA757" w14:textId="139CFB59" w:rsidR="001C3815" w:rsidRDefault="001C3815" w:rsidP="001C3815">
      <w:pPr>
        <w:rPr>
          <w:rFonts w:ascii="IBM Plex Sans" w:hAnsi="IBM Plex Sans"/>
          <w:sz w:val="24"/>
          <w:szCs w:val="24"/>
        </w:rPr>
      </w:pPr>
      <w:r w:rsidRPr="001C3815">
        <w:rPr>
          <w:rFonts w:ascii="IBM Plex Sans" w:hAnsi="IBM Plex Sans"/>
          <w:sz w:val="24"/>
          <w:szCs w:val="24"/>
        </w:rPr>
        <w:t>Štatistick</w:t>
      </w:r>
      <w:r>
        <w:rPr>
          <w:rFonts w:ascii="IBM Plex Sans" w:hAnsi="IBM Plex Sans"/>
          <w:sz w:val="24"/>
          <w:szCs w:val="24"/>
        </w:rPr>
        <w:t>ý úrad SR zverejňuje otvorené dáta pomocou týchto kanálov:</w:t>
      </w:r>
    </w:p>
    <w:p w14:paraId="7E8498A6" w14:textId="4A027968" w:rsidR="001C3815" w:rsidRDefault="000D1BC2" w:rsidP="001C3815">
      <w:pPr>
        <w:pStyle w:val="Odsekzoznamu"/>
        <w:numPr>
          <w:ilvl w:val="0"/>
          <w:numId w:val="24"/>
        </w:numPr>
        <w:rPr>
          <w:rFonts w:ascii="IBM Plex Sans" w:hAnsi="IBM Plex Sans"/>
        </w:rPr>
      </w:pPr>
      <w:hyperlink r:id="rId11" w:history="1">
        <w:r w:rsidR="0054624A" w:rsidRPr="00D668D0">
          <w:rPr>
            <w:rStyle w:val="Hypertextovprepojenie"/>
            <w:rFonts w:ascii="IBM Plex Sans" w:hAnsi="IBM Plex Sans"/>
          </w:rPr>
          <w:t>Profil na centrálnom portáli otvorených dát data.gov.sk</w:t>
        </w:r>
      </w:hyperlink>
      <w:r w:rsidR="0054624A">
        <w:rPr>
          <w:rFonts w:ascii="IBM Plex Sans" w:hAnsi="IBM Plex Sans"/>
        </w:rPr>
        <w:t xml:space="preserve"> </w:t>
      </w:r>
    </w:p>
    <w:p w14:paraId="61DBA2CA" w14:textId="0BA55222" w:rsidR="0054624A" w:rsidRDefault="000D1BC2" w:rsidP="001C3815">
      <w:pPr>
        <w:pStyle w:val="Odsekzoznamu"/>
        <w:numPr>
          <w:ilvl w:val="0"/>
          <w:numId w:val="24"/>
        </w:numPr>
        <w:rPr>
          <w:rFonts w:ascii="IBM Plex Sans" w:hAnsi="IBM Plex Sans"/>
        </w:rPr>
      </w:pPr>
      <w:hyperlink r:id="rId12" w:history="1">
        <w:proofErr w:type="spellStart"/>
        <w:r w:rsidR="0054624A" w:rsidRPr="003632AE">
          <w:rPr>
            <w:rStyle w:val="Hypertextovprepojenie"/>
            <w:rFonts w:ascii="IBM Plex Sans" w:hAnsi="IBM Plex Sans"/>
          </w:rPr>
          <w:t>DataCube</w:t>
        </w:r>
        <w:proofErr w:type="spellEnd"/>
      </w:hyperlink>
    </w:p>
    <w:p w14:paraId="4B804434" w14:textId="66AD4B2A" w:rsidR="0054624A" w:rsidRDefault="000D1BC2" w:rsidP="001C3815">
      <w:pPr>
        <w:pStyle w:val="Odsekzoznamu"/>
        <w:numPr>
          <w:ilvl w:val="0"/>
          <w:numId w:val="24"/>
        </w:numPr>
        <w:rPr>
          <w:rFonts w:ascii="IBM Plex Sans" w:hAnsi="IBM Plex Sans"/>
        </w:rPr>
      </w:pPr>
      <w:hyperlink r:id="rId13" w:history="1">
        <w:r w:rsidR="0054624A" w:rsidRPr="003632AE">
          <w:rPr>
            <w:rStyle w:val="Hypertextovprepojenie"/>
            <w:rFonts w:ascii="IBM Plex Sans" w:hAnsi="IBM Plex Sans"/>
          </w:rPr>
          <w:t>API</w:t>
        </w:r>
      </w:hyperlink>
    </w:p>
    <w:p w14:paraId="369E694E" w14:textId="21297868" w:rsidR="0054624A" w:rsidRDefault="0054624A" w:rsidP="0054624A">
      <w:pPr>
        <w:rPr>
          <w:rFonts w:ascii="IBM Plex Sans" w:hAnsi="IBM Plex Sans"/>
        </w:rPr>
      </w:pPr>
    </w:p>
    <w:p w14:paraId="6503D676" w14:textId="32D602EC" w:rsidR="003632AE" w:rsidRDefault="003632AE" w:rsidP="0054624A">
      <w:pPr>
        <w:rPr>
          <w:rFonts w:ascii="IBM Plex Sans" w:hAnsi="IBM Plex Sans"/>
          <w:sz w:val="24"/>
          <w:szCs w:val="24"/>
        </w:rPr>
      </w:pPr>
      <w:r w:rsidRPr="003632AE">
        <w:rPr>
          <w:rFonts w:ascii="IBM Plex Sans" w:hAnsi="IBM Plex Sans"/>
          <w:sz w:val="24"/>
          <w:szCs w:val="24"/>
        </w:rPr>
        <w:t xml:space="preserve">Obsah zverejňovaný pomocou týchto kanálov </w:t>
      </w:r>
      <w:r w:rsidRPr="003632AE">
        <w:rPr>
          <w:rFonts w:ascii="IBM Plex Sans" w:hAnsi="IBM Plex Sans"/>
          <w:b/>
          <w:bCs/>
          <w:sz w:val="24"/>
          <w:szCs w:val="24"/>
        </w:rPr>
        <w:t>nie je rovnaký</w:t>
      </w:r>
      <w:r w:rsidRPr="003632AE">
        <w:rPr>
          <w:rFonts w:ascii="IBM Plex Sans" w:hAnsi="IBM Plex Sans"/>
          <w:sz w:val="24"/>
          <w:szCs w:val="24"/>
        </w:rPr>
        <w:t xml:space="preserve">, nie všetky </w:t>
      </w:r>
      <w:proofErr w:type="spellStart"/>
      <w:r w:rsidRPr="003632AE">
        <w:rPr>
          <w:rFonts w:ascii="IBM Plex Sans" w:hAnsi="IBM Plex Sans"/>
          <w:sz w:val="24"/>
          <w:szCs w:val="24"/>
        </w:rPr>
        <w:t>datasety</w:t>
      </w:r>
      <w:proofErr w:type="spellEnd"/>
      <w:r w:rsidRPr="003632AE">
        <w:rPr>
          <w:rFonts w:ascii="IBM Plex Sans" w:hAnsi="IBM Plex Sans"/>
          <w:sz w:val="24"/>
          <w:szCs w:val="24"/>
        </w:rPr>
        <w:t xml:space="preserve"> sú zverejňované cez všetky kanály, preto odporúčame pri hľadaní </w:t>
      </w:r>
      <w:proofErr w:type="spellStart"/>
      <w:r w:rsidRPr="003632AE">
        <w:rPr>
          <w:rFonts w:ascii="IBM Plex Sans" w:hAnsi="IBM Plex Sans"/>
          <w:sz w:val="24"/>
          <w:szCs w:val="24"/>
        </w:rPr>
        <w:t>datasetu</w:t>
      </w:r>
      <w:proofErr w:type="spellEnd"/>
      <w:r w:rsidRPr="003632AE">
        <w:rPr>
          <w:rFonts w:ascii="IBM Plex Sans" w:hAnsi="IBM Plex Sans"/>
          <w:sz w:val="24"/>
          <w:szCs w:val="24"/>
        </w:rPr>
        <w:t xml:space="preserve"> </w:t>
      </w:r>
      <w:r w:rsidRPr="003632AE">
        <w:rPr>
          <w:rFonts w:ascii="IBM Plex Sans" w:hAnsi="IBM Plex Sans"/>
          <w:b/>
          <w:bCs/>
          <w:sz w:val="24"/>
          <w:szCs w:val="24"/>
        </w:rPr>
        <w:t>skontrolovať všetky kanály</w:t>
      </w:r>
      <w:r w:rsidRPr="003632AE">
        <w:rPr>
          <w:rFonts w:ascii="IBM Plex Sans" w:hAnsi="IBM Plex Sans"/>
          <w:sz w:val="24"/>
          <w:szCs w:val="24"/>
        </w:rPr>
        <w:t>.</w:t>
      </w:r>
    </w:p>
    <w:p w14:paraId="573AE06A" w14:textId="43D778F1" w:rsidR="00510732" w:rsidRPr="00510732" w:rsidRDefault="00510732" w:rsidP="0054624A">
      <w:pPr>
        <w:rPr>
          <w:rFonts w:ascii="IBM Plex Sans" w:hAnsi="IBM Plex Sans"/>
          <w:b/>
          <w:bCs/>
          <w:sz w:val="24"/>
          <w:szCs w:val="24"/>
        </w:rPr>
      </w:pPr>
      <w:r w:rsidRPr="00510732">
        <w:rPr>
          <w:rFonts w:ascii="IBM Plex Sans" w:hAnsi="IBM Plex Sans"/>
          <w:b/>
          <w:bCs/>
          <w:sz w:val="24"/>
          <w:szCs w:val="24"/>
        </w:rPr>
        <w:t>Data.gov.sk</w:t>
      </w:r>
    </w:p>
    <w:p w14:paraId="47AD4AF8" w14:textId="57EF37AB" w:rsidR="003632AE" w:rsidRDefault="003632AE" w:rsidP="0054624A">
      <w:pPr>
        <w:rPr>
          <w:rFonts w:ascii="IBM Plex Sans" w:hAnsi="IBM Plex Sans"/>
          <w:sz w:val="24"/>
          <w:szCs w:val="24"/>
        </w:rPr>
      </w:pPr>
      <w:r>
        <w:rPr>
          <w:rFonts w:ascii="IBM Plex Sans" w:hAnsi="IBM Plex Sans"/>
          <w:sz w:val="24"/>
          <w:szCs w:val="24"/>
        </w:rPr>
        <w:t xml:space="preserve">Na centrálnom portáli otvorených dát si používateľ môže stiahnuť priamo </w:t>
      </w:r>
      <w:proofErr w:type="spellStart"/>
      <w:r>
        <w:rPr>
          <w:rFonts w:ascii="IBM Plex Sans" w:hAnsi="IBM Plex Sans"/>
          <w:sz w:val="24"/>
          <w:szCs w:val="24"/>
        </w:rPr>
        <w:t>datasety</w:t>
      </w:r>
      <w:proofErr w:type="spellEnd"/>
      <w:r>
        <w:rPr>
          <w:rFonts w:ascii="IBM Plex Sans" w:hAnsi="IBM Plex Sans"/>
          <w:sz w:val="24"/>
          <w:szCs w:val="24"/>
        </w:rPr>
        <w:t xml:space="preserve"> v rôznych formátoch vrátane CSV a XLSX.</w:t>
      </w:r>
    </w:p>
    <w:p w14:paraId="0F377197" w14:textId="606A8417" w:rsidR="009B7637" w:rsidRPr="009B7637" w:rsidRDefault="009B7637" w:rsidP="0054624A">
      <w:pPr>
        <w:rPr>
          <w:rFonts w:ascii="IBM Plex Sans" w:hAnsi="IBM Plex Sans"/>
          <w:b/>
          <w:bCs/>
          <w:sz w:val="24"/>
          <w:szCs w:val="24"/>
        </w:rPr>
      </w:pPr>
      <w:proofErr w:type="spellStart"/>
      <w:r w:rsidRPr="009B7637">
        <w:rPr>
          <w:rFonts w:ascii="IBM Plex Sans" w:hAnsi="IBM Plex Sans"/>
          <w:b/>
          <w:bCs/>
          <w:sz w:val="24"/>
          <w:szCs w:val="24"/>
        </w:rPr>
        <w:t>Data</w:t>
      </w:r>
      <w:r>
        <w:rPr>
          <w:rFonts w:ascii="IBM Plex Sans" w:hAnsi="IBM Plex Sans"/>
          <w:b/>
          <w:bCs/>
          <w:sz w:val="24"/>
          <w:szCs w:val="24"/>
        </w:rPr>
        <w:t>C</w:t>
      </w:r>
      <w:r w:rsidRPr="009B7637">
        <w:rPr>
          <w:rFonts w:ascii="IBM Plex Sans" w:hAnsi="IBM Plex Sans"/>
          <w:b/>
          <w:bCs/>
          <w:sz w:val="24"/>
          <w:szCs w:val="24"/>
        </w:rPr>
        <w:t>ube</w:t>
      </w:r>
      <w:proofErr w:type="spellEnd"/>
    </w:p>
    <w:p w14:paraId="5298377A" w14:textId="2D740BA3" w:rsidR="00833AD6" w:rsidRDefault="00833AD6" w:rsidP="0054624A">
      <w:pPr>
        <w:rPr>
          <w:rFonts w:ascii="IBM Plex Sans" w:hAnsi="IBM Plex Sans"/>
          <w:sz w:val="24"/>
          <w:szCs w:val="24"/>
        </w:rPr>
      </w:pPr>
      <w:r>
        <w:rPr>
          <w:rFonts w:ascii="IBM Plex Sans" w:hAnsi="IBM Plex Sans"/>
          <w:sz w:val="24"/>
          <w:szCs w:val="24"/>
        </w:rPr>
        <w:t xml:space="preserve">Pomocou </w:t>
      </w:r>
      <w:proofErr w:type="spellStart"/>
      <w:r>
        <w:rPr>
          <w:rFonts w:ascii="IBM Plex Sans" w:hAnsi="IBM Plex Sans"/>
          <w:sz w:val="24"/>
          <w:szCs w:val="24"/>
        </w:rPr>
        <w:t>DataCube</w:t>
      </w:r>
      <w:proofErr w:type="spellEnd"/>
      <w:r>
        <w:rPr>
          <w:rFonts w:ascii="IBM Plex Sans" w:hAnsi="IBM Plex Sans"/>
          <w:sz w:val="24"/>
          <w:szCs w:val="24"/>
        </w:rPr>
        <w:t xml:space="preserve"> je možné stiahnuť </w:t>
      </w:r>
      <w:proofErr w:type="spellStart"/>
      <w:r>
        <w:rPr>
          <w:rFonts w:ascii="IBM Plex Sans" w:hAnsi="IBM Plex Sans"/>
          <w:sz w:val="24"/>
          <w:szCs w:val="24"/>
        </w:rPr>
        <w:t>datasety</w:t>
      </w:r>
      <w:proofErr w:type="spellEnd"/>
      <w:r>
        <w:rPr>
          <w:rFonts w:ascii="IBM Plex Sans" w:hAnsi="IBM Plex Sans"/>
          <w:sz w:val="24"/>
          <w:szCs w:val="24"/>
        </w:rPr>
        <w:t xml:space="preserve"> vo formáte XLSX</w:t>
      </w:r>
      <w:r w:rsidR="005F1024">
        <w:rPr>
          <w:rFonts w:ascii="IBM Plex Sans" w:hAnsi="IBM Plex Sans"/>
          <w:sz w:val="24"/>
          <w:szCs w:val="24"/>
        </w:rPr>
        <w:t xml:space="preserve">. </w:t>
      </w:r>
      <w:proofErr w:type="spellStart"/>
      <w:r w:rsidR="009B7637">
        <w:rPr>
          <w:rFonts w:ascii="IBM Plex Sans" w:hAnsi="IBM Plex Sans"/>
          <w:sz w:val="24"/>
          <w:szCs w:val="24"/>
        </w:rPr>
        <w:t>Dataset</w:t>
      </w:r>
      <w:proofErr w:type="spellEnd"/>
      <w:r w:rsidR="009B7637">
        <w:rPr>
          <w:rFonts w:ascii="IBM Plex Sans" w:hAnsi="IBM Plex Sans"/>
          <w:sz w:val="24"/>
          <w:szCs w:val="24"/>
        </w:rPr>
        <w:t xml:space="preserve"> je potrebné nájsť alebo nalistovať v ľavom menu, otvoriť ho a údaje je možné stiahnuť cez voľby </w:t>
      </w:r>
      <w:r w:rsidR="009B7637" w:rsidRPr="009B7637">
        <w:rPr>
          <w:rFonts w:ascii="IBM Plex Sans" w:hAnsi="IBM Plex Sans"/>
          <w:b/>
          <w:bCs/>
          <w:sz w:val="24"/>
          <w:szCs w:val="24"/>
        </w:rPr>
        <w:t xml:space="preserve">Exportovať </w:t>
      </w:r>
      <w:r w:rsidR="009B7637" w:rsidRPr="009B7637">
        <w:rPr>
          <w:rFonts w:ascii="IBM Plex Sans" w:hAnsi="IBM Plex Sans"/>
          <w:b/>
          <w:bCs/>
          <w:sz w:val="24"/>
          <w:szCs w:val="24"/>
        </w:rPr>
        <w:softHyphen/>
      </w:r>
      <w:r w:rsidR="009B7637" w:rsidRPr="009B7637">
        <w:rPr>
          <w:rFonts w:ascii="IBM Plex Sans" w:hAnsi="IBM Plex Sans"/>
          <w:b/>
          <w:bCs/>
          <w:sz w:val="24"/>
          <w:szCs w:val="24"/>
        </w:rPr>
        <w:softHyphen/>
        <w:t>&gt; Snímok do aplikácie Excel</w:t>
      </w:r>
      <w:r w:rsidR="009B7637">
        <w:rPr>
          <w:rFonts w:ascii="IBM Plex Sans" w:hAnsi="IBM Plex Sans"/>
          <w:sz w:val="24"/>
          <w:szCs w:val="24"/>
        </w:rPr>
        <w:t>. Je potrebné si dať pozor či sa exportuje len aktuálna snímka alebo všetky.</w:t>
      </w:r>
    </w:p>
    <w:p w14:paraId="3FDBA1C2" w14:textId="3074D6F5" w:rsidR="009B7637" w:rsidRDefault="009B7637" w:rsidP="009B7637">
      <w:pPr>
        <w:jc w:val="center"/>
        <w:rPr>
          <w:rFonts w:ascii="IBM Plex Sans" w:hAnsi="IBM Plex Sans"/>
          <w:sz w:val="24"/>
          <w:szCs w:val="24"/>
        </w:rPr>
      </w:pPr>
      <w:r>
        <w:rPr>
          <w:noProof/>
        </w:rPr>
        <w:drawing>
          <wp:inline distT="0" distB="0" distL="0" distR="0" wp14:anchorId="0D674AA6" wp14:editId="10E110F6">
            <wp:extent cx="5760720" cy="25146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6265" b="6133"/>
                    <a:stretch/>
                  </pic:blipFill>
                  <pic:spPr bwMode="auto">
                    <a:xfrm>
                      <a:off x="0" y="0"/>
                      <a:ext cx="57607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5BF86" w14:textId="14E142C3" w:rsidR="003632AE" w:rsidRDefault="003632AE" w:rsidP="0054624A">
      <w:pPr>
        <w:rPr>
          <w:rFonts w:ascii="IBM Plex Sans" w:hAnsi="IBM Plex Sans"/>
          <w:sz w:val="24"/>
          <w:szCs w:val="24"/>
        </w:rPr>
      </w:pPr>
    </w:p>
    <w:p w14:paraId="20CAE678" w14:textId="61B287B5" w:rsidR="003632AE" w:rsidRDefault="009C4DEF" w:rsidP="0054624A">
      <w:pPr>
        <w:rPr>
          <w:rFonts w:ascii="IBM Plex Sans" w:hAnsi="IBM Plex Sans"/>
          <w:b/>
          <w:bCs/>
          <w:sz w:val="24"/>
          <w:szCs w:val="24"/>
        </w:rPr>
      </w:pPr>
      <w:r w:rsidRPr="009C4DEF">
        <w:rPr>
          <w:rFonts w:ascii="IBM Plex Sans" w:hAnsi="IBM Plex Sans"/>
          <w:b/>
          <w:bCs/>
          <w:sz w:val="24"/>
          <w:szCs w:val="24"/>
        </w:rPr>
        <w:t>API</w:t>
      </w:r>
    </w:p>
    <w:p w14:paraId="190D13F5" w14:textId="46801E0C" w:rsidR="009C4DEF" w:rsidRDefault="009C4DEF" w:rsidP="0054624A">
      <w:pPr>
        <w:rPr>
          <w:rFonts w:ascii="IBM Plex Sans" w:hAnsi="IBM Plex Sans"/>
          <w:sz w:val="24"/>
          <w:szCs w:val="24"/>
        </w:rPr>
      </w:pPr>
      <w:r w:rsidRPr="0061281C">
        <w:rPr>
          <w:rFonts w:ascii="IBM Plex Sans" w:hAnsi="IBM Plex Sans"/>
          <w:sz w:val="24"/>
          <w:szCs w:val="24"/>
        </w:rPr>
        <w:t xml:space="preserve">API Štatistického úradu </w:t>
      </w:r>
      <w:r w:rsidRPr="0081275F">
        <w:rPr>
          <w:rFonts w:ascii="IBM Plex Sans" w:hAnsi="IBM Plex Sans"/>
          <w:b/>
          <w:bCs/>
          <w:sz w:val="24"/>
          <w:szCs w:val="24"/>
        </w:rPr>
        <w:t>umožňuje vy</w:t>
      </w:r>
      <w:r w:rsidR="0081275F" w:rsidRPr="0081275F">
        <w:rPr>
          <w:rFonts w:ascii="IBM Plex Sans" w:hAnsi="IBM Plex Sans"/>
          <w:b/>
          <w:bCs/>
          <w:sz w:val="24"/>
          <w:szCs w:val="24"/>
        </w:rPr>
        <w:t>generovať</w:t>
      </w:r>
      <w:r w:rsidRPr="0081275F">
        <w:rPr>
          <w:rFonts w:ascii="IBM Plex Sans" w:hAnsi="IBM Plex Sans"/>
          <w:b/>
          <w:bCs/>
          <w:sz w:val="24"/>
          <w:szCs w:val="24"/>
        </w:rPr>
        <w:t xml:space="preserve"> si </w:t>
      </w:r>
      <w:r w:rsidR="0061281C" w:rsidRPr="0081275F">
        <w:rPr>
          <w:rFonts w:ascii="IBM Plex Sans" w:hAnsi="IBM Plex Sans"/>
          <w:b/>
          <w:bCs/>
          <w:sz w:val="24"/>
          <w:szCs w:val="24"/>
        </w:rPr>
        <w:t>z </w:t>
      </w:r>
      <w:proofErr w:type="spellStart"/>
      <w:r w:rsidR="0061281C" w:rsidRPr="0081275F">
        <w:rPr>
          <w:rFonts w:ascii="IBM Plex Sans" w:hAnsi="IBM Plex Sans"/>
          <w:b/>
          <w:bCs/>
          <w:sz w:val="24"/>
          <w:szCs w:val="24"/>
        </w:rPr>
        <w:t>datasetov</w:t>
      </w:r>
      <w:proofErr w:type="spellEnd"/>
      <w:r w:rsidR="0061281C" w:rsidRPr="0081275F">
        <w:rPr>
          <w:rFonts w:ascii="IBM Plex Sans" w:hAnsi="IBM Plex Sans"/>
          <w:b/>
          <w:bCs/>
          <w:sz w:val="24"/>
          <w:szCs w:val="24"/>
        </w:rPr>
        <w:t xml:space="preserve"> a</w:t>
      </w:r>
      <w:r w:rsidR="0081275F" w:rsidRPr="0081275F">
        <w:rPr>
          <w:rFonts w:ascii="IBM Plex Sans" w:hAnsi="IBM Plex Sans"/>
          <w:b/>
          <w:bCs/>
          <w:sz w:val="24"/>
          <w:szCs w:val="24"/>
        </w:rPr>
        <w:t> </w:t>
      </w:r>
      <w:r w:rsidR="0061281C" w:rsidRPr="0081275F">
        <w:rPr>
          <w:rFonts w:ascii="IBM Plex Sans" w:hAnsi="IBM Plex Sans"/>
          <w:b/>
          <w:bCs/>
          <w:sz w:val="24"/>
          <w:szCs w:val="24"/>
        </w:rPr>
        <w:t>rôznych</w:t>
      </w:r>
      <w:r w:rsidR="0081275F" w:rsidRPr="0081275F">
        <w:rPr>
          <w:rFonts w:ascii="IBM Plex Sans" w:hAnsi="IBM Plex Sans"/>
          <w:b/>
          <w:bCs/>
          <w:sz w:val="24"/>
          <w:szCs w:val="24"/>
        </w:rPr>
        <w:t xml:space="preserve"> dimenzií odkaz</w:t>
      </w:r>
      <w:r w:rsidR="0081275F">
        <w:rPr>
          <w:rFonts w:ascii="IBM Plex Sans" w:hAnsi="IBM Plex Sans"/>
          <w:sz w:val="24"/>
          <w:szCs w:val="24"/>
        </w:rPr>
        <w:t xml:space="preserve"> (napr. rok, obec, kraj</w:t>
      </w:r>
      <w:r w:rsidR="00510732">
        <w:rPr>
          <w:rFonts w:ascii="IBM Plex Sans" w:hAnsi="IBM Plex Sans"/>
          <w:sz w:val="24"/>
          <w:szCs w:val="24"/>
        </w:rPr>
        <w:t xml:space="preserve"> a ďalšie)</w:t>
      </w:r>
      <w:r w:rsidR="0081275F">
        <w:rPr>
          <w:rFonts w:ascii="IBM Plex Sans" w:hAnsi="IBM Plex Sans"/>
          <w:sz w:val="24"/>
          <w:szCs w:val="24"/>
        </w:rPr>
        <w:t xml:space="preserve">, pomocou ktorého je možné stiahnuť </w:t>
      </w:r>
      <w:r w:rsidR="0081275F" w:rsidRPr="0081275F">
        <w:rPr>
          <w:rFonts w:ascii="IBM Plex Sans" w:hAnsi="IBM Plex Sans"/>
          <w:b/>
          <w:bCs/>
          <w:sz w:val="24"/>
          <w:szCs w:val="24"/>
        </w:rPr>
        <w:t>stále aktuálne</w:t>
      </w:r>
      <w:r w:rsidR="0081275F">
        <w:rPr>
          <w:rFonts w:ascii="IBM Plex Sans" w:hAnsi="IBM Plex Sans"/>
          <w:sz w:val="24"/>
          <w:szCs w:val="24"/>
        </w:rPr>
        <w:t xml:space="preserve"> dáta.</w:t>
      </w:r>
      <w:r w:rsidR="00510732">
        <w:rPr>
          <w:rFonts w:ascii="IBM Plex Sans" w:hAnsi="IBM Plex Sans"/>
          <w:sz w:val="24"/>
          <w:szCs w:val="24"/>
        </w:rPr>
        <w:t xml:space="preserve"> Používateľ musí zvoliť </w:t>
      </w:r>
      <w:proofErr w:type="spellStart"/>
      <w:r w:rsidR="00510732">
        <w:rPr>
          <w:rFonts w:ascii="IBM Plex Sans" w:hAnsi="IBM Plex Sans"/>
          <w:sz w:val="24"/>
          <w:szCs w:val="24"/>
        </w:rPr>
        <w:t>dataset</w:t>
      </w:r>
      <w:proofErr w:type="spellEnd"/>
      <w:r w:rsidR="00510732">
        <w:rPr>
          <w:rFonts w:ascii="IBM Plex Sans" w:hAnsi="IBM Plex Sans"/>
          <w:sz w:val="24"/>
          <w:szCs w:val="24"/>
        </w:rPr>
        <w:t xml:space="preserve"> a ďalej </w:t>
      </w:r>
      <w:proofErr w:type="spellStart"/>
      <w:r w:rsidR="00510732">
        <w:rPr>
          <w:rFonts w:ascii="IBM Plex Sans" w:hAnsi="IBM Plex Sans"/>
          <w:sz w:val="24"/>
          <w:szCs w:val="24"/>
        </w:rPr>
        <w:t>vyklikať</w:t>
      </w:r>
      <w:proofErr w:type="spellEnd"/>
      <w:r w:rsidR="00510732">
        <w:rPr>
          <w:rFonts w:ascii="IBM Plex Sans" w:hAnsi="IBM Plex Sans"/>
          <w:sz w:val="24"/>
          <w:szCs w:val="24"/>
        </w:rPr>
        <w:t xml:space="preserve">, o ktoré údaje má záujem. Následne klikne na tlačidlo </w:t>
      </w:r>
      <w:r w:rsidR="00510732" w:rsidRPr="00510732">
        <w:rPr>
          <w:rFonts w:ascii="IBM Plex Sans" w:hAnsi="IBM Plex Sans"/>
          <w:b/>
          <w:bCs/>
          <w:sz w:val="24"/>
          <w:szCs w:val="24"/>
        </w:rPr>
        <w:t>Generovať</w:t>
      </w:r>
      <w:r w:rsidR="00510732">
        <w:rPr>
          <w:rFonts w:ascii="IBM Plex Sans" w:hAnsi="IBM Plex Sans"/>
          <w:sz w:val="24"/>
          <w:szCs w:val="24"/>
        </w:rPr>
        <w:t xml:space="preserve">, ktoré </w:t>
      </w:r>
      <w:r w:rsidR="00510732" w:rsidRPr="00510732">
        <w:rPr>
          <w:rFonts w:ascii="IBM Plex Sans" w:hAnsi="IBM Plex Sans"/>
          <w:b/>
          <w:bCs/>
          <w:sz w:val="24"/>
          <w:szCs w:val="24"/>
        </w:rPr>
        <w:t>vygeneruje odkaz</w:t>
      </w:r>
      <w:r w:rsidR="00510732">
        <w:rPr>
          <w:rFonts w:ascii="IBM Plex Sans" w:hAnsi="IBM Plex Sans"/>
          <w:sz w:val="24"/>
          <w:szCs w:val="24"/>
        </w:rPr>
        <w:t xml:space="preserve">. Po kliknutí </w:t>
      </w:r>
      <w:r w:rsidR="00510732">
        <w:rPr>
          <w:rFonts w:ascii="IBM Plex Sans" w:hAnsi="IBM Plex Sans"/>
          <w:sz w:val="24"/>
          <w:szCs w:val="24"/>
        </w:rPr>
        <w:lastRenderedPageBreak/>
        <w:t xml:space="preserve">na odkaz sa stiahne </w:t>
      </w:r>
      <w:proofErr w:type="spellStart"/>
      <w:r w:rsidR="00510732">
        <w:rPr>
          <w:rFonts w:ascii="IBM Plex Sans" w:hAnsi="IBM Plex Sans"/>
          <w:sz w:val="24"/>
          <w:szCs w:val="24"/>
        </w:rPr>
        <w:t>dataset</w:t>
      </w:r>
      <w:proofErr w:type="spellEnd"/>
      <w:r w:rsidR="00510732">
        <w:rPr>
          <w:rFonts w:ascii="IBM Plex Sans" w:hAnsi="IBM Plex Sans"/>
          <w:sz w:val="24"/>
          <w:szCs w:val="24"/>
        </w:rPr>
        <w:t xml:space="preserve"> podľa zvolených údajov a formáte. Podporované formáty sú JSON, CSV, XML, XLSX a ODS.</w:t>
      </w:r>
    </w:p>
    <w:p w14:paraId="51B2A641" w14:textId="40C5D4A9" w:rsidR="0061281C" w:rsidRPr="009C4DEF" w:rsidRDefault="0061281C" w:rsidP="0061281C">
      <w:pPr>
        <w:jc w:val="center"/>
        <w:rPr>
          <w:rFonts w:ascii="IBM Plex Sans" w:hAnsi="IBM Plex San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07C2E77" wp14:editId="0BF639F3">
            <wp:extent cx="5308600" cy="2514600"/>
            <wp:effectExtent l="0" t="0" r="6350" b="0"/>
            <wp:docPr id="11" name="Obrázok 11" descr="Obrázok, na ktorom je text, snímka obrazovky, monito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text, snímka obrazovky, monitor&#10;&#10;Automaticky generovaný popis"/>
                    <pic:cNvPicPr/>
                  </pic:nvPicPr>
                  <pic:blipFill rotWithShape="1">
                    <a:blip r:embed="rId15"/>
                    <a:srcRect t="16069" r="7848" b="6330"/>
                    <a:stretch/>
                  </pic:blipFill>
                  <pic:spPr bwMode="auto">
                    <a:xfrm>
                      <a:off x="0" y="0"/>
                      <a:ext cx="53086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69C91" w14:textId="05181AD7" w:rsidR="003632AE" w:rsidRDefault="00510732" w:rsidP="0054624A">
      <w:pPr>
        <w:rPr>
          <w:rFonts w:ascii="IBM Plex Sans" w:hAnsi="IBM Plex Sans"/>
          <w:sz w:val="24"/>
          <w:szCs w:val="24"/>
        </w:rPr>
      </w:pPr>
      <w:r>
        <w:rPr>
          <w:rFonts w:ascii="IBM Plex Sans" w:hAnsi="IBM Plex Sans"/>
          <w:sz w:val="24"/>
          <w:szCs w:val="24"/>
        </w:rPr>
        <w:t xml:space="preserve">Stiahnutý </w:t>
      </w:r>
      <w:proofErr w:type="spellStart"/>
      <w:r>
        <w:rPr>
          <w:rFonts w:ascii="IBM Plex Sans" w:hAnsi="IBM Plex Sans"/>
          <w:sz w:val="24"/>
          <w:szCs w:val="24"/>
        </w:rPr>
        <w:t>dataset</w:t>
      </w:r>
      <w:proofErr w:type="spellEnd"/>
      <w:r>
        <w:rPr>
          <w:rFonts w:ascii="IBM Plex Sans" w:hAnsi="IBM Plex Sans"/>
          <w:sz w:val="24"/>
          <w:szCs w:val="24"/>
        </w:rPr>
        <w:t xml:space="preserve"> </w:t>
      </w:r>
      <w:r w:rsidRPr="006313A8">
        <w:rPr>
          <w:rFonts w:ascii="IBM Plex Sans" w:hAnsi="IBM Plex Sans"/>
          <w:b/>
          <w:bCs/>
          <w:sz w:val="24"/>
          <w:szCs w:val="24"/>
        </w:rPr>
        <w:t>nie je však jednoducho použiteľný</w:t>
      </w:r>
      <w:r w:rsidR="006313A8">
        <w:rPr>
          <w:rFonts w:ascii="IBM Plex Sans" w:hAnsi="IBM Plex Sans"/>
          <w:b/>
          <w:bCs/>
          <w:sz w:val="24"/>
          <w:szCs w:val="24"/>
        </w:rPr>
        <w:t xml:space="preserve"> (napr. v nástrojoch na vizualizáciu dát)</w:t>
      </w:r>
      <w:r>
        <w:rPr>
          <w:rFonts w:ascii="IBM Plex Sans" w:hAnsi="IBM Plex Sans"/>
          <w:sz w:val="24"/>
          <w:szCs w:val="24"/>
        </w:rPr>
        <w:t xml:space="preserve">, lebo obsahuje </w:t>
      </w:r>
      <w:r w:rsidR="006313A8">
        <w:rPr>
          <w:rFonts w:ascii="IBM Plex Sans" w:hAnsi="IBM Plex Sans"/>
          <w:sz w:val="24"/>
          <w:szCs w:val="24"/>
        </w:rPr>
        <w:t>rôzne stránky a dáta označené pomocou kódov</w:t>
      </w:r>
      <w:r w:rsidR="00B70050">
        <w:rPr>
          <w:rFonts w:ascii="IBM Plex Sans" w:hAnsi="IBM Plex Sans"/>
          <w:sz w:val="24"/>
          <w:szCs w:val="24"/>
        </w:rPr>
        <w:t xml:space="preserve"> (dáta sú ulož</w:t>
      </w:r>
      <w:r w:rsidR="00E54EFD">
        <w:rPr>
          <w:rFonts w:ascii="IBM Plex Sans" w:hAnsi="IBM Plex Sans"/>
          <w:sz w:val="24"/>
          <w:szCs w:val="24"/>
        </w:rPr>
        <w:t>e</w:t>
      </w:r>
      <w:r w:rsidR="00B70050">
        <w:rPr>
          <w:rFonts w:ascii="IBM Plex Sans" w:hAnsi="IBM Plex Sans"/>
          <w:sz w:val="24"/>
          <w:szCs w:val="24"/>
        </w:rPr>
        <w:t xml:space="preserve">né vo formáte </w:t>
      </w:r>
      <w:proofErr w:type="spellStart"/>
      <w:r w:rsidR="00B70050">
        <w:rPr>
          <w:rFonts w:ascii="IBM Plex Sans" w:hAnsi="IBM Plex Sans"/>
          <w:sz w:val="24"/>
          <w:szCs w:val="24"/>
        </w:rPr>
        <w:t>json-stat</w:t>
      </w:r>
      <w:proofErr w:type="spellEnd"/>
      <w:r w:rsidR="00B70050">
        <w:rPr>
          <w:rFonts w:ascii="IBM Plex Sans" w:hAnsi="IBM Plex Sans"/>
          <w:sz w:val="24"/>
          <w:szCs w:val="24"/>
        </w:rPr>
        <w:t xml:space="preserve"> čo je špeciálny formát pre viacdimenzionálne </w:t>
      </w:r>
      <w:r w:rsidR="00E54EFD">
        <w:rPr>
          <w:rFonts w:ascii="IBM Plex Sans" w:hAnsi="IBM Plex Sans"/>
          <w:sz w:val="24"/>
          <w:szCs w:val="24"/>
        </w:rPr>
        <w:t xml:space="preserve">štatistické </w:t>
      </w:r>
      <w:r w:rsidR="00B70050">
        <w:rPr>
          <w:rFonts w:ascii="IBM Plex Sans" w:hAnsi="IBM Plex Sans"/>
          <w:sz w:val="24"/>
          <w:szCs w:val="24"/>
        </w:rPr>
        <w:t>dáta)</w:t>
      </w:r>
      <w:r w:rsidR="006313A8">
        <w:rPr>
          <w:rFonts w:ascii="IBM Plex Sans" w:hAnsi="IBM Plex Sans"/>
          <w:sz w:val="24"/>
          <w:szCs w:val="24"/>
        </w:rPr>
        <w:t>.</w:t>
      </w:r>
    </w:p>
    <w:p w14:paraId="5E06997E" w14:textId="697B69B8" w:rsidR="006313A8" w:rsidRDefault="00B70050" w:rsidP="0054624A">
      <w:pPr>
        <w:rPr>
          <w:rFonts w:ascii="IBM Plex Sans" w:hAnsi="IBM Plex Sans"/>
          <w:sz w:val="24"/>
          <w:szCs w:val="24"/>
        </w:rPr>
      </w:pPr>
      <w:r>
        <w:rPr>
          <w:rFonts w:ascii="IBM Plex Sans" w:hAnsi="IBM Plex Sans"/>
          <w:sz w:val="24"/>
          <w:szCs w:val="24"/>
        </w:rPr>
        <w:t xml:space="preserve">Pre </w:t>
      </w:r>
      <w:r w:rsidRPr="00237E62">
        <w:rPr>
          <w:rFonts w:ascii="IBM Plex Sans" w:hAnsi="IBM Plex Sans"/>
          <w:b/>
          <w:bCs/>
          <w:sz w:val="24"/>
          <w:szCs w:val="24"/>
        </w:rPr>
        <w:t>zjednodušenie spracovania</w:t>
      </w:r>
      <w:r>
        <w:rPr>
          <w:rFonts w:ascii="IBM Plex Sans" w:hAnsi="IBM Plex Sans"/>
          <w:sz w:val="24"/>
          <w:szCs w:val="24"/>
        </w:rPr>
        <w:t xml:space="preserve"> je možné </w:t>
      </w:r>
      <w:proofErr w:type="spellStart"/>
      <w:r>
        <w:rPr>
          <w:rFonts w:ascii="IBM Plex Sans" w:hAnsi="IBM Plex Sans"/>
          <w:sz w:val="24"/>
          <w:szCs w:val="24"/>
        </w:rPr>
        <w:t>dataset</w:t>
      </w:r>
      <w:proofErr w:type="spellEnd"/>
      <w:r w:rsidR="00E54EFD">
        <w:rPr>
          <w:rFonts w:ascii="IBM Plex Sans" w:hAnsi="IBM Plex Sans"/>
          <w:sz w:val="24"/>
          <w:szCs w:val="24"/>
        </w:rPr>
        <w:t xml:space="preserve"> </w:t>
      </w:r>
      <w:r w:rsidR="00E54EFD" w:rsidRPr="00237E62">
        <w:rPr>
          <w:rFonts w:ascii="IBM Plex Sans" w:hAnsi="IBM Plex Sans"/>
          <w:b/>
          <w:bCs/>
          <w:sz w:val="24"/>
          <w:szCs w:val="24"/>
        </w:rPr>
        <w:t>prekódov</w:t>
      </w:r>
      <w:r w:rsidR="00237E62" w:rsidRPr="00237E62">
        <w:rPr>
          <w:rFonts w:ascii="IBM Plex Sans" w:hAnsi="IBM Plex Sans"/>
          <w:b/>
          <w:bCs/>
          <w:sz w:val="24"/>
          <w:szCs w:val="24"/>
        </w:rPr>
        <w:t>a</w:t>
      </w:r>
      <w:r w:rsidR="00E54EFD" w:rsidRPr="00237E62">
        <w:rPr>
          <w:rFonts w:ascii="IBM Plex Sans" w:hAnsi="IBM Plex Sans"/>
          <w:b/>
          <w:bCs/>
          <w:sz w:val="24"/>
          <w:szCs w:val="24"/>
        </w:rPr>
        <w:t>ť pomocou služby</w:t>
      </w:r>
      <w:r w:rsidR="00E54EFD">
        <w:rPr>
          <w:rFonts w:ascii="IBM Plex Sans" w:hAnsi="IBM Plex Sans"/>
          <w:sz w:val="24"/>
          <w:szCs w:val="24"/>
        </w:rPr>
        <w:t xml:space="preserve"> </w:t>
      </w:r>
      <w:hyperlink r:id="rId16" w:history="1">
        <w:r w:rsidR="00237E62" w:rsidRPr="00237E62">
          <w:rPr>
            <w:rStyle w:val="Hypertextovprepojenie"/>
            <w:rFonts w:ascii="IBM Plex Sans" w:hAnsi="IBM Plex Sans"/>
            <w:b/>
            <w:bCs/>
            <w:sz w:val="24"/>
            <w:szCs w:val="24"/>
          </w:rPr>
          <w:t>https://json-stat.org/format/exporter/</w:t>
        </w:r>
      </w:hyperlink>
      <w:r w:rsidR="00237E62">
        <w:rPr>
          <w:rFonts w:ascii="IBM Plex Sans" w:hAnsi="IBM Plex Sans"/>
          <w:sz w:val="24"/>
          <w:szCs w:val="24"/>
        </w:rPr>
        <w:t xml:space="preserve"> . Najskôr je nutné stiahnuť </w:t>
      </w:r>
      <w:proofErr w:type="spellStart"/>
      <w:r w:rsidR="00237E62">
        <w:rPr>
          <w:rFonts w:ascii="IBM Plex Sans" w:hAnsi="IBM Plex Sans"/>
          <w:sz w:val="24"/>
          <w:szCs w:val="24"/>
        </w:rPr>
        <w:t>dataset</w:t>
      </w:r>
      <w:proofErr w:type="spellEnd"/>
      <w:r w:rsidR="00237E62">
        <w:rPr>
          <w:rFonts w:ascii="IBM Plex Sans" w:hAnsi="IBM Plex Sans"/>
          <w:sz w:val="24"/>
          <w:szCs w:val="24"/>
        </w:rPr>
        <w:t xml:space="preserve"> vo formáte </w:t>
      </w:r>
      <w:proofErr w:type="spellStart"/>
      <w:r w:rsidR="00237E62">
        <w:rPr>
          <w:rFonts w:ascii="IBM Plex Sans" w:hAnsi="IBM Plex Sans"/>
          <w:sz w:val="24"/>
          <w:szCs w:val="24"/>
        </w:rPr>
        <w:t>json</w:t>
      </w:r>
      <w:proofErr w:type="spellEnd"/>
      <w:r w:rsidR="00237E62">
        <w:rPr>
          <w:rFonts w:ascii="IBM Plex Sans" w:hAnsi="IBM Plex Sans"/>
          <w:sz w:val="24"/>
          <w:szCs w:val="24"/>
        </w:rPr>
        <w:t xml:space="preserve"> a ten je následne exportérom uložený ako tabuľkové </w:t>
      </w:r>
      <w:proofErr w:type="spellStart"/>
      <w:r w:rsidR="00237E62">
        <w:rPr>
          <w:rFonts w:ascii="IBM Plex Sans" w:hAnsi="IBM Plex Sans"/>
          <w:sz w:val="24"/>
          <w:szCs w:val="24"/>
        </w:rPr>
        <w:t>csv</w:t>
      </w:r>
      <w:proofErr w:type="spellEnd"/>
      <w:r w:rsidR="00237E62">
        <w:rPr>
          <w:rFonts w:ascii="IBM Plex Sans" w:hAnsi="IBM Plex Sans"/>
          <w:sz w:val="24"/>
          <w:szCs w:val="24"/>
        </w:rPr>
        <w:t xml:space="preserve"> ,s ktorým sa lepšie pracuje.</w:t>
      </w:r>
    </w:p>
    <w:p w14:paraId="5B07B729" w14:textId="3A5B10E0" w:rsidR="001C7342" w:rsidRDefault="001C7342" w:rsidP="001C7342">
      <w:pPr>
        <w:jc w:val="center"/>
        <w:rPr>
          <w:rFonts w:ascii="IBM Plex Sans" w:hAnsi="IBM Plex Sans"/>
          <w:sz w:val="24"/>
          <w:szCs w:val="24"/>
        </w:rPr>
      </w:pPr>
      <w:r>
        <w:rPr>
          <w:noProof/>
        </w:rPr>
        <w:drawing>
          <wp:inline distT="0" distB="0" distL="0" distR="0" wp14:anchorId="52A33B23" wp14:editId="476B844B">
            <wp:extent cx="4762500" cy="2857500"/>
            <wp:effectExtent l="0" t="0" r="0" b="0"/>
            <wp:docPr id="13" name="Obrázok 13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Obrázok, na ktorom je stôl&#10;&#10;Automaticky generovaný popis"/>
                    <pic:cNvPicPr/>
                  </pic:nvPicPr>
                  <pic:blipFill rotWithShape="1">
                    <a:blip r:embed="rId17"/>
                    <a:srcRect r="17328" b="11817"/>
                    <a:stretch/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F84B1" w14:textId="1770C631" w:rsidR="006313A8" w:rsidRDefault="006313A8" w:rsidP="0054624A">
      <w:pPr>
        <w:rPr>
          <w:rFonts w:ascii="IBM Plex Sans" w:hAnsi="IBM Plex Sans"/>
          <w:sz w:val="24"/>
          <w:szCs w:val="24"/>
        </w:rPr>
      </w:pPr>
    </w:p>
    <w:p w14:paraId="5C6FFBAC" w14:textId="5FC936CB" w:rsidR="001C7342" w:rsidRDefault="001C7342" w:rsidP="001C7342">
      <w:pPr>
        <w:pStyle w:val="Nadpis1"/>
      </w:pPr>
      <w:bookmarkStart w:id="1" w:name="_Toc87880613"/>
      <w:r>
        <w:lastRenderedPageBreak/>
        <w:t>Spracovanie otvorených dát mesta Prešov</w:t>
      </w:r>
      <w:bookmarkEnd w:id="1"/>
    </w:p>
    <w:p w14:paraId="4547EAC7" w14:textId="7306B6BF" w:rsidR="001C7342" w:rsidRDefault="001C7342" w:rsidP="001C7342"/>
    <w:p w14:paraId="639DB126" w14:textId="1AF24C25" w:rsidR="001C7342" w:rsidRDefault="001C7342" w:rsidP="001C7342">
      <w:pPr>
        <w:rPr>
          <w:rFonts w:ascii="IBM Plex Sans" w:hAnsi="IBM Plex Sans"/>
          <w:sz w:val="24"/>
          <w:szCs w:val="24"/>
        </w:rPr>
      </w:pPr>
      <w:r w:rsidRPr="00A11D2C">
        <w:rPr>
          <w:rFonts w:ascii="IBM Plex Sans" w:hAnsi="IBM Plex Sans"/>
          <w:sz w:val="24"/>
          <w:szCs w:val="24"/>
        </w:rPr>
        <w:t xml:space="preserve">Mesto Prešov zverejňuje otvorené dáta </w:t>
      </w:r>
      <w:hyperlink r:id="rId18" w:history="1">
        <w:r w:rsidRPr="00A11D2C">
          <w:rPr>
            <w:rStyle w:val="Hypertextovprepojenie"/>
            <w:rFonts w:ascii="IBM Plex Sans" w:hAnsi="IBM Plex Sans"/>
            <w:sz w:val="24"/>
            <w:szCs w:val="24"/>
          </w:rPr>
          <w:t>na svojom webe</w:t>
        </w:r>
      </w:hyperlink>
      <w:r w:rsidR="00A11D2C">
        <w:rPr>
          <w:rFonts w:ascii="IBM Plex Sans" w:hAnsi="IBM Plex Sans"/>
          <w:sz w:val="24"/>
          <w:szCs w:val="24"/>
        </w:rPr>
        <w:t>. Dáta sú zverejnené vo formátoch:</w:t>
      </w:r>
    </w:p>
    <w:p w14:paraId="5C5FF84A" w14:textId="5EF02B21" w:rsidR="00A11D2C" w:rsidRDefault="00A11D2C" w:rsidP="00A11D2C">
      <w:pPr>
        <w:pStyle w:val="Odsekzoznamu"/>
        <w:numPr>
          <w:ilvl w:val="0"/>
          <w:numId w:val="25"/>
        </w:numPr>
        <w:rPr>
          <w:rFonts w:ascii="IBM Plex Sans" w:hAnsi="IBM Plex Sans"/>
        </w:rPr>
      </w:pPr>
      <w:r>
        <w:rPr>
          <w:rFonts w:ascii="IBM Plex Sans" w:hAnsi="IBM Plex Sans"/>
        </w:rPr>
        <w:t>XML, JSON, XML.net</w:t>
      </w:r>
    </w:p>
    <w:p w14:paraId="3EB37B03" w14:textId="2BFB4478" w:rsidR="00A11D2C" w:rsidRDefault="00D3772C" w:rsidP="00A11D2C">
      <w:pPr>
        <w:pStyle w:val="Odsekzoznamu"/>
        <w:numPr>
          <w:ilvl w:val="0"/>
          <w:numId w:val="25"/>
        </w:numPr>
        <w:rPr>
          <w:rFonts w:ascii="IBM Plex Sans" w:hAnsi="IBM Plex Sans"/>
        </w:rPr>
      </w:pPr>
      <w:r>
        <w:rPr>
          <w:rFonts w:ascii="IBM Plex Sans" w:hAnsi="IBM Plex Sans"/>
        </w:rPr>
        <w:t>SHP, KML, GEO JSON (</w:t>
      </w:r>
      <w:proofErr w:type="spellStart"/>
      <w:r>
        <w:rPr>
          <w:rFonts w:ascii="IBM Plex Sans" w:hAnsi="IBM Plex Sans"/>
        </w:rPr>
        <w:t>geo</w:t>
      </w:r>
      <w:proofErr w:type="spellEnd"/>
      <w:r>
        <w:rPr>
          <w:rFonts w:ascii="IBM Plex Sans" w:hAnsi="IBM Plex Sans"/>
        </w:rPr>
        <w:t xml:space="preserve"> dáta)</w:t>
      </w:r>
    </w:p>
    <w:p w14:paraId="617E7114" w14:textId="1D9E2A30" w:rsidR="00D3772C" w:rsidRDefault="00D3772C" w:rsidP="00D3772C">
      <w:pPr>
        <w:rPr>
          <w:rFonts w:ascii="IBM Plex Sans" w:hAnsi="IBM Plex Sans"/>
        </w:rPr>
      </w:pPr>
    </w:p>
    <w:p w14:paraId="57C528EF" w14:textId="4F5F8B15" w:rsidR="00D3772C" w:rsidRPr="00D3772C" w:rsidRDefault="00D3772C" w:rsidP="00D3772C">
      <w:pPr>
        <w:rPr>
          <w:rFonts w:ascii="IBM Plex Sans" w:hAnsi="IBM Plex Sans"/>
          <w:b/>
          <w:bCs/>
          <w:sz w:val="24"/>
          <w:szCs w:val="24"/>
        </w:rPr>
      </w:pPr>
      <w:r>
        <w:rPr>
          <w:rFonts w:ascii="IBM Plex Sans" w:hAnsi="IBM Plex Sans"/>
          <w:sz w:val="24"/>
          <w:szCs w:val="24"/>
        </w:rPr>
        <w:t>Dáta je možné použiť aj v </w:t>
      </w:r>
      <w:r w:rsidRPr="00D3772C">
        <w:rPr>
          <w:rFonts w:ascii="IBM Plex Sans" w:hAnsi="IBM Plex Sans"/>
          <w:b/>
          <w:bCs/>
          <w:sz w:val="24"/>
          <w:szCs w:val="24"/>
        </w:rPr>
        <w:t>nástrojoch na spracovanie otvorených dát</w:t>
      </w:r>
      <w:r>
        <w:rPr>
          <w:rFonts w:ascii="IBM Plex Sans" w:hAnsi="IBM Plex Sans"/>
          <w:sz w:val="24"/>
          <w:szCs w:val="24"/>
        </w:rPr>
        <w:t xml:space="preserve">, napr. Microsoft </w:t>
      </w:r>
      <w:proofErr w:type="spellStart"/>
      <w:r w:rsidRPr="00D3772C">
        <w:rPr>
          <w:rFonts w:ascii="IBM Plex Sans" w:hAnsi="IBM Plex Sans"/>
          <w:sz w:val="24"/>
          <w:szCs w:val="24"/>
        </w:rPr>
        <w:t>PowerBI</w:t>
      </w:r>
      <w:proofErr w:type="spellEnd"/>
      <w:r w:rsidRPr="00D3772C">
        <w:rPr>
          <w:rFonts w:ascii="IBM Plex Sans" w:hAnsi="IBM Plex Sans"/>
          <w:sz w:val="24"/>
          <w:szCs w:val="24"/>
        </w:rPr>
        <w:t>.</w:t>
      </w:r>
    </w:p>
    <w:p w14:paraId="1F679386" w14:textId="2E39DCDE" w:rsidR="00D3772C" w:rsidRDefault="00D3772C" w:rsidP="00D3772C">
      <w:pPr>
        <w:rPr>
          <w:rFonts w:ascii="IBM Plex Sans" w:hAnsi="IBM Plex Sans"/>
          <w:b/>
          <w:bCs/>
          <w:sz w:val="24"/>
          <w:szCs w:val="24"/>
        </w:rPr>
      </w:pPr>
      <w:r w:rsidRPr="00D3772C">
        <w:rPr>
          <w:rFonts w:ascii="IBM Plex Sans" w:hAnsi="IBM Plex Sans"/>
          <w:b/>
          <w:bCs/>
          <w:sz w:val="24"/>
          <w:szCs w:val="24"/>
        </w:rPr>
        <w:t xml:space="preserve">Bežné </w:t>
      </w:r>
      <w:proofErr w:type="spellStart"/>
      <w:r w:rsidRPr="00D3772C">
        <w:rPr>
          <w:rFonts w:ascii="IBM Plex Sans" w:hAnsi="IBM Plex Sans"/>
          <w:b/>
          <w:bCs/>
          <w:sz w:val="24"/>
          <w:szCs w:val="24"/>
        </w:rPr>
        <w:t>datasety</w:t>
      </w:r>
      <w:proofErr w:type="spellEnd"/>
    </w:p>
    <w:p w14:paraId="6AA9C53B" w14:textId="6E57C9F8" w:rsidR="00D3772C" w:rsidRDefault="00D3772C" w:rsidP="00D3772C">
      <w:pPr>
        <w:rPr>
          <w:rFonts w:ascii="IBM Plex Sans" w:hAnsi="IBM Plex Sans"/>
          <w:sz w:val="24"/>
          <w:szCs w:val="24"/>
        </w:rPr>
      </w:pPr>
      <w:r>
        <w:rPr>
          <w:rFonts w:ascii="IBM Plex Sans" w:hAnsi="IBM Plex Sans"/>
          <w:sz w:val="24"/>
          <w:szCs w:val="24"/>
        </w:rPr>
        <w:t>Pre prácu v </w:t>
      </w:r>
      <w:proofErr w:type="spellStart"/>
      <w:r>
        <w:rPr>
          <w:rFonts w:ascii="IBM Plex Sans" w:hAnsi="IBM Plex Sans"/>
          <w:sz w:val="24"/>
          <w:szCs w:val="24"/>
        </w:rPr>
        <w:t>PowerBI</w:t>
      </w:r>
      <w:proofErr w:type="spellEnd"/>
      <w:r>
        <w:rPr>
          <w:rFonts w:ascii="IBM Plex Sans" w:hAnsi="IBM Plex Sans"/>
          <w:sz w:val="24"/>
          <w:szCs w:val="24"/>
        </w:rPr>
        <w:t xml:space="preserve"> odporúčame stiahnuť formát XML. Ten je potom možné v </w:t>
      </w:r>
      <w:proofErr w:type="spellStart"/>
      <w:r>
        <w:rPr>
          <w:rFonts w:ascii="IBM Plex Sans" w:hAnsi="IBM Plex Sans"/>
          <w:sz w:val="24"/>
          <w:szCs w:val="24"/>
        </w:rPr>
        <w:t>PowerQuery</w:t>
      </w:r>
      <w:proofErr w:type="spellEnd"/>
      <w:r>
        <w:rPr>
          <w:rFonts w:ascii="IBM Plex Sans" w:hAnsi="IBM Plex Sans"/>
          <w:sz w:val="24"/>
          <w:szCs w:val="24"/>
        </w:rPr>
        <w:t xml:space="preserve"> ďalej spracovať.</w:t>
      </w:r>
      <w:r w:rsidR="00D536ED">
        <w:rPr>
          <w:rFonts w:ascii="IBM Plex Sans" w:hAnsi="IBM Plex Sans"/>
          <w:sz w:val="24"/>
          <w:szCs w:val="24"/>
        </w:rPr>
        <w:t xml:space="preserve"> </w:t>
      </w:r>
    </w:p>
    <w:p w14:paraId="656D9E0D" w14:textId="77777777" w:rsidR="00044BD8" w:rsidRDefault="006E584A" w:rsidP="006E584A">
      <w:pPr>
        <w:pStyle w:val="Odsekzoznamu"/>
        <w:numPr>
          <w:ilvl w:val="0"/>
          <w:numId w:val="26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Klikneme na tlačidlo </w:t>
      </w:r>
      <w:r w:rsidRPr="00044BD8">
        <w:rPr>
          <w:rFonts w:ascii="IBM Plex Sans" w:hAnsi="IBM Plex Sans"/>
          <w:b/>
          <w:bCs/>
        </w:rPr>
        <w:t>Získať údaje</w:t>
      </w:r>
      <w:r w:rsidR="00044BD8">
        <w:rPr>
          <w:rFonts w:ascii="IBM Plex Sans" w:hAnsi="IBM Plex Sans"/>
        </w:rPr>
        <w:t xml:space="preserve"> </w:t>
      </w:r>
      <w:r w:rsidR="00044BD8">
        <w:rPr>
          <w:rFonts w:ascii="IBM Plex Sans" w:hAnsi="IBM Plex Sans"/>
          <w:noProof/>
        </w:rPr>
        <w:drawing>
          <wp:inline distT="0" distB="0" distL="0" distR="0" wp14:anchorId="6146A5D7" wp14:editId="5CDAF451">
            <wp:extent cx="463550" cy="74295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BM Plex Sans" w:hAnsi="IBM Plex Sans"/>
        </w:rPr>
        <w:t>.</w:t>
      </w:r>
    </w:p>
    <w:p w14:paraId="4CC2D083" w14:textId="6EA336D5" w:rsidR="00044BD8" w:rsidRDefault="00044BD8" w:rsidP="00044BD8">
      <w:pPr>
        <w:pStyle w:val="Odsekzoznamu"/>
        <w:numPr>
          <w:ilvl w:val="0"/>
          <w:numId w:val="26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Nalistujeme </w:t>
      </w:r>
      <w:r w:rsidR="00DF5798">
        <w:rPr>
          <w:rFonts w:ascii="IBM Plex Sans" w:hAnsi="IBM Plex Sans"/>
        </w:rPr>
        <w:t>voľbu</w:t>
      </w:r>
      <w:r>
        <w:rPr>
          <w:rFonts w:ascii="IBM Plex Sans" w:hAnsi="IBM Plex Sans"/>
        </w:rPr>
        <w:t xml:space="preserve"> XML.</w:t>
      </w:r>
    </w:p>
    <w:p w14:paraId="0B6203FC" w14:textId="549BA3F0" w:rsidR="006E584A" w:rsidRDefault="00044BD8" w:rsidP="00044BD8">
      <w:pPr>
        <w:pStyle w:val="Odsekzoznamu"/>
        <w:numPr>
          <w:ilvl w:val="0"/>
          <w:numId w:val="26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Klikneme na </w:t>
      </w:r>
      <w:r w:rsidRPr="00044BD8">
        <w:rPr>
          <w:rFonts w:ascii="IBM Plex Sans" w:hAnsi="IBM Plex Sans"/>
          <w:b/>
          <w:bCs/>
        </w:rPr>
        <w:t>Pripojiť</w:t>
      </w:r>
      <w:r>
        <w:rPr>
          <w:rFonts w:ascii="IBM Plex Sans" w:hAnsi="IBM Plex Sans"/>
        </w:rPr>
        <w:t>.</w:t>
      </w:r>
      <w:r w:rsidR="006E584A" w:rsidRPr="00044BD8">
        <w:rPr>
          <w:rFonts w:ascii="IBM Plex Sans" w:hAnsi="IBM Plex Sans"/>
        </w:rPr>
        <w:t xml:space="preserve"> </w:t>
      </w:r>
    </w:p>
    <w:p w14:paraId="71ED0EC4" w14:textId="30F275C5" w:rsidR="00426AB1" w:rsidRDefault="00426AB1" w:rsidP="00044BD8">
      <w:pPr>
        <w:pStyle w:val="Odsekzoznamu"/>
        <w:numPr>
          <w:ilvl w:val="0"/>
          <w:numId w:val="26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Nalistujeme </w:t>
      </w:r>
      <w:proofErr w:type="spellStart"/>
      <w:r>
        <w:rPr>
          <w:rFonts w:ascii="IBM Plex Sans" w:hAnsi="IBM Plex Sans"/>
        </w:rPr>
        <w:t>dataset</w:t>
      </w:r>
      <w:proofErr w:type="spellEnd"/>
      <w:r>
        <w:rPr>
          <w:rFonts w:ascii="IBM Plex Sans" w:hAnsi="IBM Plex Sans"/>
        </w:rPr>
        <w:t>.</w:t>
      </w:r>
    </w:p>
    <w:p w14:paraId="609CC1D5" w14:textId="7B4901BD" w:rsidR="00426AB1" w:rsidRDefault="00426AB1" w:rsidP="00044BD8">
      <w:pPr>
        <w:pStyle w:val="Odsekzoznamu"/>
        <w:numPr>
          <w:ilvl w:val="0"/>
          <w:numId w:val="26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Vyberieme </w:t>
      </w:r>
      <w:r w:rsidR="006424A8">
        <w:rPr>
          <w:rFonts w:ascii="IBM Plex Sans" w:hAnsi="IBM Plex Sans"/>
        </w:rPr>
        <w:t>zdroj -</w:t>
      </w:r>
      <w:r>
        <w:rPr>
          <w:rFonts w:ascii="IBM Plex Sans" w:hAnsi="IBM Plex Sans"/>
        </w:rPr>
        <w:t xml:space="preserve"> „</w:t>
      </w:r>
      <w:proofErr w:type="spellStart"/>
      <w:r>
        <w:rPr>
          <w:rFonts w:ascii="IBM Plex Sans" w:hAnsi="IBM Plex Sans"/>
        </w:rPr>
        <w:t>rs</w:t>
      </w:r>
      <w:proofErr w:type="spellEnd"/>
      <w:r>
        <w:rPr>
          <w:rFonts w:ascii="IBM Plex Sans" w:hAnsi="IBM Plex Sans"/>
        </w:rPr>
        <w:t>“.</w:t>
      </w:r>
    </w:p>
    <w:p w14:paraId="547C7F17" w14:textId="450705A5" w:rsidR="00426AB1" w:rsidRDefault="00426AB1" w:rsidP="00044BD8">
      <w:pPr>
        <w:pStyle w:val="Odsekzoznamu"/>
        <w:numPr>
          <w:ilvl w:val="0"/>
          <w:numId w:val="26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Klikneme na </w:t>
      </w:r>
      <w:r w:rsidRPr="00AF4454">
        <w:rPr>
          <w:rFonts w:ascii="IBM Plex Sans" w:hAnsi="IBM Plex Sans"/>
          <w:b/>
          <w:bCs/>
        </w:rPr>
        <w:t>N</w:t>
      </w:r>
      <w:r w:rsidR="00AF4454" w:rsidRPr="00AF4454">
        <w:rPr>
          <w:rFonts w:ascii="IBM Plex Sans" w:hAnsi="IBM Plex Sans"/>
          <w:b/>
          <w:bCs/>
        </w:rPr>
        <w:t>ačítať</w:t>
      </w:r>
      <w:r w:rsidR="00AF4454">
        <w:rPr>
          <w:rFonts w:ascii="IBM Plex Sans" w:hAnsi="IBM Plex Sans"/>
        </w:rPr>
        <w:t>.</w:t>
      </w:r>
    </w:p>
    <w:p w14:paraId="397072CB" w14:textId="5D52008C" w:rsidR="00AF4454" w:rsidRDefault="00AF4454" w:rsidP="00044BD8">
      <w:pPr>
        <w:pStyle w:val="Odsekzoznamu"/>
        <w:numPr>
          <w:ilvl w:val="0"/>
          <w:numId w:val="26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V pravom paneli </w:t>
      </w:r>
      <w:proofErr w:type="spellStart"/>
      <w:r>
        <w:rPr>
          <w:rFonts w:ascii="IBM Plex Sans" w:hAnsi="IBM Plex Sans"/>
        </w:rPr>
        <w:t>stĺcov</w:t>
      </w:r>
      <w:proofErr w:type="spellEnd"/>
      <w:r>
        <w:rPr>
          <w:rFonts w:ascii="IBM Plex Sans" w:hAnsi="IBM Plex Sans"/>
        </w:rPr>
        <w:t xml:space="preserve"> klikneme pravým tlačidlom na názov </w:t>
      </w:r>
      <w:proofErr w:type="spellStart"/>
      <w:r>
        <w:rPr>
          <w:rFonts w:ascii="IBM Plex Sans" w:hAnsi="IBM Plex Sans"/>
        </w:rPr>
        <w:t>datasetu</w:t>
      </w:r>
      <w:proofErr w:type="spellEnd"/>
      <w:r>
        <w:rPr>
          <w:rFonts w:ascii="IBM Plex Sans" w:hAnsi="IBM Plex Sans"/>
        </w:rPr>
        <w:t xml:space="preserve"> a zvolíme </w:t>
      </w:r>
      <w:r w:rsidRPr="00AF4454">
        <w:rPr>
          <w:rFonts w:ascii="IBM Plex Sans" w:hAnsi="IBM Plex Sans"/>
          <w:b/>
          <w:bCs/>
        </w:rPr>
        <w:t>Upraviť dotaz</w:t>
      </w:r>
      <w:r>
        <w:rPr>
          <w:rFonts w:ascii="IBM Plex Sans" w:hAnsi="IBM Plex Sans"/>
        </w:rPr>
        <w:t>.</w:t>
      </w:r>
    </w:p>
    <w:p w14:paraId="2DEBE017" w14:textId="222E87CB" w:rsidR="00C82C6F" w:rsidRDefault="00C82C6F" w:rsidP="00044BD8">
      <w:pPr>
        <w:pStyle w:val="Odsekzoznamu"/>
        <w:numPr>
          <w:ilvl w:val="0"/>
          <w:numId w:val="26"/>
        </w:numPr>
        <w:rPr>
          <w:rFonts w:ascii="IBM Plex Sans" w:hAnsi="IBM Plex Sans"/>
        </w:rPr>
      </w:pPr>
      <w:r>
        <w:rPr>
          <w:rFonts w:ascii="IBM Plex Sans" w:hAnsi="IBM Plex Sans"/>
        </w:rPr>
        <w:t>V </w:t>
      </w:r>
      <w:proofErr w:type="spellStart"/>
      <w:r>
        <w:rPr>
          <w:rFonts w:ascii="IBM Plex Sans" w:hAnsi="IBM Plex Sans"/>
        </w:rPr>
        <w:t>PowerQuery</w:t>
      </w:r>
      <w:proofErr w:type="spellEnd"/>
      <w:r>
        <w:rPr>
          <w:rFonts w:ascii="IBM Plex Sans" w:hAnsi="IBM Plex Sans"/>
        </w:rPr>
        <w:t xml:space="preserve"> rozbalíme stĺpce</w:t>
      </w:r>
      <w:r w:rsidR="00873529">
        <w:rPr>
          <w:rFonts w:ascii="IBM Plex Sans" w:hAnsi="IBM Plex Sans"/>
        </w:rPr>
        <w:t xml:space="preserve"> </w:t>
      </w:r>
      <w:r w:rsidR="00873529" w:rsidRPr="000B6AAD">
        <w:rPr>
          <w:rFonts w:ascii="IBM Plex Sans" w:hAnsi="IBM Plex Sans"/>
          <w:b/>
          <w:bCs/>
        </w:rPr>
        <w:t>okrem</w:t>
      </w:r>
      <w:r w:rsidR="00873529">
        <w:rPr>
          <w:rFonts w:ascii="IBM Plex Sans" w:hAnsi="IBM Plex Sans"/>
        </w:rPr>
        <w:t xml:space="preserve"> </w:t>
      </w:r>
      <w:proofErr w:type="spellStart"/>
      <w:r w:rsidR="000B6AAD" w:rsidRPr="000B6AAD">
        <w:rPr>
          <w:rFonts w:ascii="IBM Plex Sans" w:hAnsi="IBM Plex Sans"/>
          <w:b/>
          <w:bCs/>
        </w:rPr>
        <w:t>def.column</w:t>
      </w:r>
      <w:proofErr w:type="spellEnd"/>
      <w:r>
        <w:rPr>
          <w:rFonts w:ascii="IBM Plex Sans" w:hAnsi="IBM Plex Sans"/>
        </w:rPr>
        <w:t xml:space="preserve"> kliknutím na ikonu</w:t>
      </w:r>
      <w:r w:rsidR="00F449AD">
        <w:rPr>
          <w:rFonts w:ascii="IBM Plex Sans" w:hAnsi="IBM Plex Sans"/>
        </w:rPr>
        <w:t xml:space="preserve"> </w:t>
      </w:r>
      <w:r w:rsidR="00F449AD">
        <w:rPr>
          <w:rFonts w:ascii="IBM Plex Sans" w:hAnsi="IBM Plex Sans"/>
          <w:noProof/>
        </w:rPr>
        <w:drawing>
          <wp:inline distT="0" distB="0" distL="0" distR="0" wp14:anchorId="1913A70A" wp14:editId="31379AAA">
            <wp:extent cx="190500" cy="20955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9AD">
        <w:rPr>
          <w:rFonts w:ascii="IBM Plex Sans" w:hAnsi="IBM Plex Sans"/>
        </w:rPr>
        <w:t>.</w:t>
      </w:r>
    </w:p>
    <w:p w14:paraId="7909A39C" w14:textId="3B025735" w:rsidR="00C82C6F" w:rsidRDefault="00C82C6F" w:rsidP="00C82C6F">
      <w:pPr>
        <w:rPr>
          <w:rFonts w:ascii="IBM Plex Sans" w:hAnsi="IBM Plex Sans"/>
        </w:rPr>
      </w:pPr>
    </w:p>
    <w:p w14:paraId="63D8620C" w14:textId="3FF829EB" w:rsidR="00C82C6F" w:rsidRDefault="00C82C6F" w:rsidP="00C82C6F">
      <w:pPr>
        <w:rPr>
          <w:rFonts w:ascii="IBM Plex Sans" w:hAnsi="IBM Plex Sans"/>
        </w:rPr>
      </w:pPr>
      <w:r>
        <w:rPr>
          <w:noProof/>
        </w:rPr>
        <w:drawing>
          <wp:inline distT="0" distB="0" distL="0" distR="0" wp14:anchorId="306A9B7D" wp14:editId="25BC32DE">
            <wp:extent cx="4902200" cy="2500451"/>
            <wp:effectExtent l="0" t="0" r="0" b="0"/>
            <wp:docPr id="1" name="Obrázok 1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stôl&#10;&#10;Automaticky generovaný popis"/>
                    <pic:cNvPicPr/>
                  </pic:nvPicPr>
                  <pic:blipFill rotWithShape="1">
                    <a:blip r:embed="rId21"/>
                    <a:srcRect r="1455" b="10641"/>
                    <a:stretch/>
                  </pic:blipFill>
                  <pic:spPr bwMode="auto">
                    <a:xfrm>
                      <a:off x="0" y="0"/>
                      <a:ext cx="4910357" cy="250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CE9D9" w14:textId="68520506" w:rsidR="000B6AAD" w:rsidRDefault="008F2633" w:rsidP="000B6AAD">
      <w:pPr>
        <w:pStyle w:val="Odsekzoznamu"/>
        <w:numPr>
          <w:ilvl w:val="0"/>
          <w:numId w:val="26"/>
        </w:numPr>
        <w:rPr>
          <w:rFonts w:ascii="IBM Plex Sans" w:hAnsi="IBM Plex Sans"/>
        </w:rPr>
      </w:pPr>
      <w:r>
        <w:rPr>
          <w:rFonts w:ascii="IBM Plex Sans" w:hAnsi="IBM Plex Sans"/>
        </w:rPr>
        <w:lastRenderedPageBreak/>
        <w:t xml:space="preserve">Klikneme pravým tlačidlom myši na názov </w:t>
      </w:r>
      <w:proofErr w:type="spellStart"/>
      <w:r w:rsidR="002211CE" w:rsidRPr="002211CE">
        <w:rPr>
          <w:rFonts w:ascii="IBM Plex Sans" w:hAnsi="IBM Plex Sans"/>
          <w:b/>
          <w:bCs/>
        </w:rPr>
        <w:t>názov</w:t>
      </w:r>
      <w:proofErr w:type="spellEnd"/>
      <w:r w:rsidR="002211CE" w:rsidRPr="002211CE">
        <w:rPr>
          <w:rFonts w:ascii="IBM Plex Sans" w:hAnsi="IBM Plex Sans"/>
          <w:b/>
          <w:bCs/>
        </w:rPr>
        <w:t xml:space="preserve"> Table </w:t>
      </w:r>
      <w:proofErr w:type="spellStart"/>
      <w:r w:rsidRPr="002211CE">
        <w:rPr>
          <w:rFonts w:ascii="IBM Plex Sans" w:hAnsi="IBM Plex Sans"/>
          <w:b/>
          <w:bCs/>
        </w:rPr>
        <w:t>sĺpca</w:t>
      </w:r>
      <w:proofErr w:type="spellEnd"/>
      <w:r w:rsidRPr="002211CE">
        <w:rPr>
          <w:rFonts w:ascii="IBM Plex Sans" w:hAnsi="IBM Plex Sans"/>
          <w:b/>
          <w:bCs/>
        </w:rPr>
        <w:t xml:space="preserve"> </w:t>
      </w:r>
      <w:proofErr w:type="spellStart"/>
      <w:r w:rsidRPr="002211CE">
        <w:rPr>
          <w:rFonts w:ascii="IBM Plex Sans" w:hAnsi="IBM Plex Sans"/>
          <w:b/>
          <w:bCs/>
        </w:rPr>
        <w:t>def.column</w:t>
      </w:r>
      <w:proofErr w:type="spellEnd"/>
      <w:r>
        <w:rPr>
          <w:rFonts w:ascii="IBM Plex Sans" w:hAnsi="IBM Plex Sans"/>
        </w:rPr>
        <w:t xml:space="preserve"> a zvolíme </w:t>
      </w:r>
      <w:r w:rsidR="002211CE" w:rsidRPr="002211CE">
        <w:rPr>
          <w:rFonts w:ascii="IBM Plex Sans" w:hAnsi="IBM Plex Sans"/>
          <w:b/>
          <w:bCs/>
        </w:rPr>
        <w:t>Pridať ako nový dotaz</w:t>
      </w:r>
      <w:r w:rsidR="002211CE">
        <w:rPr>
          <w:rFonts w:ascii="IBM Plex Sans" w:hAnsi="IBM Plex Sans"/>
        </w:rPr>
        <w:t>.</w:t>
      </w:r>
    </w:p>
    <w:p w14:paraId="2D97B43D" w14:textId="77777777" w:rsidR="002211CE" w:rsidRDefault="002211CE" w:rsidP="002211CE">
      <w:pPr>
        <w:pStyle w:val="Odsekzoznamu"/>
        <w:rPr>
          <w:rFonts w:ascii="IBM Plex Sans" w:hAnsi="IBM Plex Sans"/>
        </w:rPr>
      </w:pPr>
    </w:p>
    <w:p w14:paraId="12EE6AF6" w14:textId="1D042EA7" w:rsidR="002211CE" w:rsidRPr="002211CE" w:rsidRDefault="002211CE" w:rsidP="002211CE">
      <w:pPr>
        <w:ind w:left="360"/>
        <w:rPr>
          <w:rFonts w:ascii="IBM Plex Sans" w:hAnsi="IBM Plex Sans"/>
        </w:rPr>
      </w:pPr>
      <w:r>
        <w:rPr>
          <w:noProof/>
        </w:rPr>
        <w:drawing>
          <wp:inline distT="0" distB="0" distL="0" distR="0" wp14:anchorId="79692BFB" wp14:editId="35411660">
            <wp:extent cx="4457700" cy="223520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67B79" w14:textId="748EF80F" w:rsidR="007513A8" w:rsidRDefault="00117DE7" w:rsidP="002211CE">
      <w:pPr>
        <w:pStyle w:val="Odsekzoznamu"/>
        <w:numPr>
          <w:ilvl w:val="0"/>
          <w:numId w:val="26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 </w:t>
      </w:r>
      <w:r w:rsidR="007513A8">
        <w:rPr>
          <w:rFonts w:ascii="IBM Plex Sans" w:hAnsi="IBM Plex Sans"/>
        </w:rPr>
        <w:t xml:space="preserve">V novom dotaze, </w:t>
      </w:r>
      <w:r w:rsidR="007513A8" w:rsidRPr="00DD2F6D">
        <w:rPr>
          <w:rFonts w:ascii="IBM Plex Sans" w:hAnsi="IBM Plex Sans"/>
          <w:b/>
          <w:bCs/>
        </w:rPr>
        <w:t xml:space="preserve">pri stĺpci </w:t>
      </w:r>
      <w:proofErr w:type="spellStart"/>
      <w:r w:rsidR="00DD2F6D" w:rsidRPr="00DD2F6D">
        <w:rPr>
          <w:rFonts w:ascii="IBM Plex Sans" w:hAnsi="IBM Plex Sans"/>
          <w:b/>
          <w:bCs/>
        </w:rPr>
        <w:t>Attribute:col_id</w:t>
      </w:r>
      <w:proofErr w:type="spellEnd"/>
      <w:r w:rsidR="00DD2F6D">
        <w:rPr>
          <w:rFonts w:ascii="IBM Plex Sans" w:hAnsi="IBM Plex Sans"/>
        </w:rPr>
        <w:t xml:space="preserve"> </w:t>
      </w:r>
      <w:r w:rsidR="00DD2F6D" w:rsidRPr="00DD2F6D">
        <w:rPr>
          <w:rFonts w:ascii="IBM Plex Sans" w:hAnsi="IBM Plex Sans"/>
          <w:b/>
          <w:bCs/>
        </w:rPr>
        <w:t>nahradíme text „</w:t>
      </w:r>
      <w:proofErr w:type="spellStart"/>
      <w:r w:rsidR="00DD2F6D" w:rsidRPr="00DD2F6D">
        <w:rPr>
          <w:rFonts w:ascii="IBM Plex Sans" w:hAnsi="IBM Plex Sans"/>
          <w:b/>
          <w:bCs/>
        </w:rPr>
        <w:t>col</w:t>
      </w:r>
      <w:proofErr w:type="spellEnd"/>
      <w:r w:rsidR="00DD2F6D" w:rsidRPr="00DD2F6D">
        <w:rPr>
          <w:rFonts w:ascii="IBM Plex Sans" w:hAnsi="IBM Plex Sans"/>
          <w:b/>
          <w:bCs/>
        </w:rPr>
        <w:t>“ za „</w:t>
      </w:r>
      <w:proofErr w:type="spellStart"/>
      <w:r w:rsidR="00DD2F6D" w:rsidRPr="00DD2F6D">
        <w:rPr>
          <w:rFonts w:ascii="IBM Plex Sans" w:hAnsi="IBM Plex Sans"/>
          <w:b/>
          <w:bCs/>
        </w:rPr>
        <w:t>Attribute:col</w:t>
      </w:r>
      <w:proofErr w:type="spellEnd"/>
      <w:r w:rsidR="00DD2F6D" w:rsidRPr="00DD2F6D">
        <w:rPr>
          <w:rFonts w:ascii="IBM Plex Sans" w:hAnsi="IBM Plex Sans"/>
          <w:b/>
          <w:bCs/>
        </w:rPr>
        <w:t>“</w:t>
      </w:r>
    </w:p>
    <w:p w14:paraId="0BE368D8" w14:textId="47C57E71" w:rsidR="00D3772C" w:rsidRDefault="007513A8" w:rsidP="002211CE">
      <w:pPr>
        <w:pStyle w:val="Odsekzoznamu"/>
        <w:numPr>
          <w:ilvl w:val="0"/>
          <w:numId w:val="26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 </w:t>
      </w:r>
      <w:r w:rsidR="00117DE7">
        <w:rPr>
          <w:rFonts w:ascii="IBM Plex Sans" w:hAnsi="IBM Plex Sans"/>
        </w:rPr>
        <w:t xml:space="preserve">Transponujeme nový dotaz voľbou </w:t>
      </w:r>
      <w:r w:rsidR="00117DE7" w:rsidRPr="00907B0E">
        <w:rPr>
          <w:rFonts w:ascii="IBM Plex Sans" w:hAnsi="IBM Plex Sans"/>
          <w:b/>
          <w:bCs/>
        </w:rPr>
        <w:t>Transformovať &gt; Transponovať</w:t>
      </w:r>
      <w:r w:rsidR="00DB184B">
        <w:rPr>
          <w:rFonts w:ascii="IBM Plex Sans" w:hAnsi="IBM Plex Sans"/>
          <w:b/>
          <w:bCs/>
        </w:rPr>
        <w:t xml:space="preserve"> </w:t>
      </w:r>
      <w:r w:rsidR="00DB184B">
        <w:rPr>
          <w:rFonts w:ascii="IBM Plex Sans" w:hAnsi="IBM Plex Sans"/>
          <w:b/>
          <w:bCs/>
          <w:noProof/>
        </w:rPr>
        <w:drawing>
          <wp:inline distT="0" distB="0" distL="0" distR="0" wp14:anchorId="5E9DF62E" wp14:editId="7C118919">
            <wp:extent cx="1009650" cy="215900"/>
            <wp:effectExtent l="0" t="0" r="0" b="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B0E">
        <w:rPr>
          <w:rFonts w:ascii="IBM Plex Sans" w:hAnsi="IBM Plex Sans"/>
        </w:rPr>
        <w:t>.</w:t>
      </w:r>
    </w:p>
    <w:p w14:paraId="32E00820" w14:textId="3BF03F6A" w:rsidR="00487A0C" w:rsidRDefault="00487A0C" w:rsidP="002211CE">
      <w:pPr>
        <w:pStyle w:val="Odsekzoznamu"/>
        <w:numPr>
          <w:ilvl w:val="0"/>
          <w:numId w:val="26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 Voľbou </w:t>
      </w:r>
      <w:r w:rsidRPr="00235856">
        <w:rPr>
          <w:rFonts w:ascii="IBM Plex Sans" w:hAnsi="IBM Plex Sans"/>
          <w:b/>
          <w:bCs/>
        </w:rPr>
        <w:t xml:space="preserve">Odstrániť riadky &gt; </w:t>
      </w:r>
      <w:r w:rsidR="00235856" w:rsidRPr="00235856">
        <w:rPr>
          <w:rFonts w:ascii="IBM Plex Sans" w:hAnsi="IBM Plex Sans"/>
          <w:b/>
          <w:bCs/>
        </w:rPr>
        <w:t>Odstrániť spodné riadky</w:t>
      </w:r>
      <w:r w:rsidR="00670B2A">
        <w:rPr>
          <w:rFonts w:ascii="IBM Plex Sans" w:hAnsi="IBM Plex Sans"/>
          <w:b/>
          <w:bCs/>
        </w:rPr>
        <w:t xml:space="preserve"> </w:t>
      </w:r>
      <w:r w:rsidR="00670B2A">
        <w:rPr>
          <w:rFonts w:ascii="IBM Plex Sans" w:hAnsi="IBM Plex Sans"/>
          <w:b/>
          <w:bCs/>
          <w:noProof/>
        </w:rPr>
        <w:drawing>
          <wp:inline distT="0" distB="0" distL="0" distR="0" wp14:anchorId="40D288D3" wp14:editId="222D38FE">
            <wp:extent cx="552450" cy="660400"/>
            <wp:effectExtent l="0" t="0" r="0" b="635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856">
        <w:rPr>
          <w:rFonts w:ascii="IBM Plex Sans" w:hAnsi="IBM Plex Sans"/>
        </w:rPr>
        <w:t xml:space="preserve"> odstránime </w:t>
      </w:r>
      <w:r w:rsidR="00AD180A">
        <w:rPr>
          <w:rFonts w:ascii="IBM Plex Sans" w:hAnsi="IBM Plex Sans"/>
          <w:b/>
          <w:bCs/>
        </w:rPr>
        <w:t>4</w:t>
      </w:r>
      <w:r w:rsidR="00235856">
        <w:rPr>
          <w:rFonts w:ascii="IBM Plex Sans" w:hAnsi="IBM Plex Sans"/>
        </w:rPr>
        <w:t xml:space="preserve"> spodné riadky.</w:t>
      </w:r>
    </w:p>
    <w:p w14:paraId="6CFC6E43" w14:textId="75B63F00" w:rsidR="00C75B2C" w:rsidRDefault="00C75B2C" w:rsidP="002211CE">
      <w:pPr>
        <w:pStyle w:val="Odsekzoznamu"/>
        <w:numPr>
          <w:ilvl w:val="0"/>
          <w:numId w:val="26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 Zoradíme riadky vzostupne tlačidlom </w:t>
      </w:r>
      <w:r>
        <w:rPr>
          <w:rFonts w:ascii="IBM Plex Sans" w:hAnsi="IBM Plex Sans"/>
          <w:noProof/>
        </w:rPr>
        <w:drawing>
          <wp:inline distT="0" distB="0" distL="0" distR="0" wp14:anchorId="397852DD" wp14:editId="3C497475">
            <wp:extent cx="266700" cy="22860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BM Plex Sans" w:hAnsi="IBM Plex Sans"/>
        </w:rPr>
        <w:t>.</w:t>
      </w:r>
    </w:p>
    <w:p w14:paraId="6B9BEB24" w14:textId="24B8A1AA" w:rsidR="00996D6B" w:rsidRDefault="007A2B25" w:rsidP="002211CE">
      <w:pPr>
        <w:pStyle w:val="Odsekzoznamu"/>
        <w:numPr>
          <w:ilvl w:val="0"/>
          <w:numId w:val="26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 Použijeme voľbu </w:t>
      </w:r>
      <w:r w:rsidRPr="007A2B25">
        <w:rPr>
          <w:rFonts w:ascii="IBM Plex Sans" w:hAnsi="IBM Plex Sans"/>
          <w:b/>
          <w:bCs/>
        </w:rPr>
        <w:t>Transformovať &gt; Použiť prvý riadok ako hlavičky</w:t>
      </w:r>
      <w:r w:rsidR="00DB184B">
        <w:rPr>
          <w:rFonts w:ascii="IBM Plex Sans" w:hAnsi="IBM Plex Sans"/>
          <w:b/>
          <w:bCs/>
        </w:rPr>
        <w:t xml:space="preserve"> </w:t>
      </w:r>
      <w:r w:rsidR="00DB184B">
        <w:rPr>
          <w:rFonts w:ascii="IBM Plex Sans" w:hAnsi="IBM Plex Sans"/>
          <w:b/>
          <w:bCs/>
          <w:noProof/>
        </w:rPr>
        <w:drawing>
          <wp:inline distT="0" distB="0" distL="0" distR="0" wp14:anchorId="6C920E1A" wp14:editId="59E0EB88">
            <wp:extent cx="844550" cy="641350"/>
            <wp:effectExtent l="0" t="0" r="0" b="635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BM Plex Sans" w:hAnsi="IBM Plex Sans"/>
        </w:rPr>
        <w:t>.</w:t>
      </w:r>
    </w:p>
    <w:p w14:paraId="3AAA8F85" w14:textId="5FE3C1D8" w:rsidR="00D544D8" w:rsidRDefault="00D544D8" w:rsidP="002211CE">
      <w:pPr>
        <w:pStyle w:val="Odsekzoznamu"/>
        <w:numPr>
          <w:ilvl w:val="0"/>
          <w:numId w:val="26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 Vrátime sa pomocou menu vľavo na pôvodný </w:t>
      </w:r>
      <w:proofErr w:type="spellStart"/>
      <w:r>
        <w:rPr>
          <w:rFonts w:ascii="IBM Plex Sans" w:hAnsi="IBM Plex Sans"/>
        </w:rPr>
        <w:t>dataset</w:t>
      </w:r>
      <w:proofErr w:type="spellEnd"/>
      <w:r>
        <w:rPr>
          <w:rFonts w:ascii="IBM Plex Sans" w:hAnsi="IBM Plex Sans"/>
        </w:rPr>
        <w:t xml:space="preserve"> a</w:t>
      </w:r>
      <w:r w:rsidR="002063F6">
        <w:rPr>
          <w:rFonts w:ascii="IBM Plex Sans" w:hAnsi="IBM Plex Sans"/>
        </w:rPr>
        <w:t> </w:t>
      </w:r>
      <w:r>
        <w:rPr>
          <w:rFonts w:ascii="IBM Plex Sans" w:hAnsi="IBM Plex Sans"/>
        </w:rPr>
        <w:t>vyberieme</w:t>
      </w:r>
      <w:r w:rsidR="002063F6">
        <w:rPr>
          <w:rFonts w:ascii="IBM Plex Sans" w:hAnsi="IBM Plex Sans"/>
        </w:rPr>
        <w:t xml:space="preserve"> pomocou tlačidla v ľavom hornom</w:t>
      </w:r>
      <w:r w:rsidR="00364DCC">
        <w:rPr>
          <w:rFonts w:ascii="IBM Plex Sans" w:hAnsi="IBM Plex Sans"/>
        </w:rPr>
        <w:t xml:space="preserve"> </w:t>
      </w:r>
      <w:r w:rsidR="002063F6">
        <w:rPr>
          <w:rFonts w:ascii="IBM Plex Sans" w:hAnsi="IBM Plex Sans"/>
        </w:rPr>
        <w:t xml:space="preserve"> rohu</w:t>
      </w:r>
      <w:r w:rsidR="00364DCC">
        <w:rPr>
          <w:rFonts w:ascii="IBM Plex Sans" w:hAnsi="IBM Plex Sans"/>
        </w:rPr>
        <w:t xml:space="preserve"> </w:t>
      </w:r>
      <w:r w:rsidR="00364DCC">
        <w:rPr>
          <w:rFonts w:ascii="IBM Plex Sans" w:hAnsi="IBM Plex Sans"/>
          <w:noProof/>
        </w:rPr>
        <w:drawing>
          <wp:inline distT="0" distB="0" distL="0" distR="0" wp14:anchorId="00ABA392" wp14:editId="0A6F0371">
            <wp:extent cx="254000" cy="177800"/>
            <wp:effectExtent l="0" t="0" r="0" b="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BM Plex Sans" w:hAnsi="IBM Plex Sans"/>
        </w:rPr>
        <w:t xml:space="preserve"> </w:t>
      </w:r>
      <w:r w:rsidR="00364DCC" w:rsidRPr="00364DCC">
        <w:rPr>
          <w:rFonts w:ascii="IBM Plex Sans" w:hAnsi="IBM Plex Sans"/>
          <w:b/>
          <w:bCs/>
        </w:rPr>
        <w:t>P</w:t>
      </w:r>
      <w:r w:rsidRPr="00364DCC">
        <w:rPr>
          <w:rFonts w:ascii="IBM Plex Sans" w:hAnsi="IBM Plex Sans"/>
          <w:b/>
          <w:bCs/>
        </w:rPr>
        <w:t>ripojiť</w:t>
      </w:r>
      <w:r w:rsidR="00364DCC" w:rsidRPr="00364DCC">
        <w:rPr>
          <w:rFonts w:ascii="IBM Plex Sans" w:hAnsi="IBM Plex Sans"/>
          <w:b/>
          <w:bCs/>
        </w:rPr>
        <w:t xml:space="preserve"> dotazy</w:t>
      </w:r>
      <w:r>
        <w:rPr>
          <w:rFonts w:ascii="IBM Plex Sans" w:hAnsi="IBM Plex Sans"/>
        </w:rPr>
        <w:t xml:space="preserve"> novovytvorený </w:t>
      </w:r>
      <w:proofErr w:type="spellStart"/>
      <w:r>
        <w:rPr>
          <w:rFonts w:ascii="IBM Plex Sans" w:hAnsi="IBM Plex Sans"/>
        </w:rPr>
        <w:t>dataset</w:t>
      </w:r>
      <w:proofErr w:type="spellEnd"/>
      <w:r>
        <w:rPr>
          <w:rFonts w:ascii="IBM Plex Sans" w:hAnsi="IBM Plex Sans"/>
        </w:rPr>
        <w:t>.</w:t>
      </w:r>
    </w:p>
    <w:p w14:paraId="49F308C4" w14:textId="705116EA" w:rsidR="00437D28" w:rsidRDefault="00437D28" w:rsidP="002211CE">
      <w:pPr>
        <w:pStyle w:val="Odsekzoznamu"/>
        <w:numPr>
          <w:ilvl w:val="0"/>
          <w:numId w:val="26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 Odstránime stĺpec </w:t>
      </w:r>
      <w:proofErr w:type="spellStart"/>
      <w:r w:rsidR="00FF57D2" w:rsidRPr="00FF57D2">
        <w:rPr>
          <w:rFonts w:ascii="IBM Plex Sans" w:hAnsi="IBM Plex Sans"/>
          <w:b/>
          <w:bCs/>
        </w:rPr>
        <w:t>def</w:t>
      </w:r>
      <w:proofErr w:type="spellEnd"/>
      <w:r w:rsidR="00FF57D2">
        <w:rPr>
          <w:rFonts w:ascii="IBM Plex Sans" w:hAnsi="IBM Plex Sans"/>
        </w:rPr>
        <w:t>.</w:t>
      </w:r>
    </w:p>
    <w:p w14:paraId="71E90A43" w14:textId="048F0AB2" w:rsidR="00D815A8" w:rsidRDefault="00D815A8" w:rsidP="002211CE">
      <w:pPr>
        <w:pStyle w:val="Odsekzoznamu"/>
        <w:numPr>
          <w:ilvl w:val="0"/>
          <w:numId w:val="26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 Zvolíme </w:t>
      </w:r>
      <w:r w:rsidRPr="00D815A8">
        <w:rPr>
          <w:rFonts w:ascii="IBM Plex Sans" w:hAnsi="IBM Plex Sans"/>
          <w:b/>
          <w:bCs/>
        </w:rPr>
        <w:t>Transformovať &gt; Obrátiť poradie riadkov</w:t>
      </w:r>
      <w:r w:rsidR="002063F6">
        <w:rPr>
          <w:rFonts w:ascii="IBM Plex Sans" w:hAnsi="IBM Plex Sans"/>
          <w:b/>
          <w:bCs/>
        </w:rPr>
        <w:t xml:space="preserve"> </w:t>
      </w:r>
      <w:r w:rsidR="002063F6">
        <w:rPr>
          <w:rFonts w:ascii="IBM Plex Sans" w:hAnsi="IBM Plex Sans"/>
          <w:b/>
          <w:bCs/>
          <w:noProof/>
        </w:rPr>
        <w:drawing>
          <wp:inline distT="0" distB="0" distL="0" distR="0" wp14:anchorId="0E92B296" wp14:editId="7B5EF2A1">
            <wp:extent cx="1282700" cy="196850"/>
            <wp:effectExtent l="0" t="0" r="0" b="0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BM Plex Sans" w:hAnsi="IBM Plex Sans"/>
        </w:rPr>
        <w:t>.</w:t>
      </w:r>
    </w:p>
    <w:p w14:paraId="01572243" w14:textId="470846C4" w:rsidR="00D815A8" w:rsidRDefault="00D815A8" w:rsidP="002211CE">
      <w:pPr>
        <w:pStyle w:val="Odsekzoznamu"/>
        <w:numPr>
          <w:ilvl w:val="0"/>
          <w:numId w:val="26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 Použijeme voľbu </w:t>
      </w:r>
      <w:r w:rsidRPr="007A2B25">
        <w:rPr>
          <w:rFonts w:ascii="IBM Plex Sans" w:hAnsi="IBM Plex Sans"/>
          <w:b/>
          <w:bCs/>
        </w:rPr>
        <w:t>Transformovať &gt; Použiť prvý riadok ako hlavičky</w:t>
      </w:r>
      <w:r w:rsidR="00DB184B">
        <w:rPr>
          <w:rFonts w:ascii="IBM Plex Sans" w:hAnsi="IBM Plex Sans"/>
          <w:b/>
          <w:bCs/>
        </w:rPr>
        <w:t xml:space="preserve"> </w:t>
      </w:r>
      <w:r w:rsidR="00DB184B">
        <w:rPr>
          <w:rFonts w:ascii="IBM Plex Sans" w:hAnsi="IBM Plex Sans"/>
          <w:b/>
          <w:bCs/>
          <w:noProof/>
        </w:rPr>
        <w:drawing>
          <wp:inline distT="0" distB="0" distL="0" distR="0" wp14:anchorId="0F3F7B02" wp14:editId="3D497B34">
            <wp:extent cx="844550" cy="641350"/>
            <wp:effectExtent l="0" t="0" r="0" b="635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BM Plex Sans" w:hAnsi="IBM Plex Sans"/>
        </w:rPr>
        <w:t>.</w:t>
      </w:r>
    </w:p>
    <w:p w14:paraId="21C406E3" w14:textId="0ABDA8DE" w:rsidR="00042BA3" w:rsidRDefault="00042BA3" w:rsidP="002211CE">
      <w:pPr>
        <w:pStyle w:val="Odsekzoznamu"/>
        <w:numPr>
          <w:ilvl w:val="0"/>
          <w:numId w:val="26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 Odstránime </w:t>
      </w:r>
      <w:r w:rsidR="00B5339C">
        <w:rPr>
          <w:rFonts w:ascii="IBM Plex Sans" w:hAnsi="IBM Plex Sans"/>
        </w:rPr>
        <w:t>prebytočné stĺpce.</w:t>
      </w:r>
    </w:p>
    <w:p w14:paraId="2903FA95" w14:textId="2717D73F" w:rsidR="00670B2A" w:rsidRDefault="00670B2A" w:rsidP="002211CE">
      <w:pPr>
        <w:pStyle w:val="Odsekzoznamu"/>
        <w:numPr>
          <w:ilvl w:val="0"/>
          <w:numId w:val="26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 Klikneme na</w:t>
      </w:r>
      <w:r w:rsidR="007F6D8C">
        <w:rPr>
          <w:rFonts w:ascii="IBM Plex Sans" w:hAnsi="IBM Plex Sans"/>
        </w:rPr>
        <w:t xml:space="preserve"> tlačidlo</w:t>
      </w:r>
      <w:r>
        <w:rPr>
          <w:rFonts w:ascii="IBM Plex Sans" w:hAnsi="IBM Plex Sans"/>
        </w:rPr>
        <w:t xml:space="preserve"> </w:t>
      </w:r>
      <w:r w:rsidR="007F6D8C" w:rsidRPr="007F6D8C">
        <w:rPr>
          <w:rFonts w:ascii="IBM Plex Sans" w:hAnsi="IBM Plex Sans"/>
          <w:b/>
          <w:bCs/>
        </w:rPr>
        <w:t>Z</w:t>
      </w:r>
      <w:r w:rsidR="007F6D8C">
        <w:rPr>
          <w:rFonts w:ascii="IBM Plex Sans" w:hAnsi="IBM Plex Sans"/>
          <w:b/>
          <w:bCs/>
        </w:rPr>
        <w:t>a</w:t>
      </w:r>
      <w:r w:rsidR="007F6D8C" w:rsidRPr="007F6D8C">
        <w:rPr>
          <w:rFonts w:ascii="IBM Plex Sans" w:hAnsi="IBM Plex Sans"/>
          <w:b/>
          <w:bCs/>
        </w:rPr>
        <w:t>vrieť a použiť</w:t>
      </w:r>
      <w:r w:rsidR="007F6D8C">
        <w:rPr>
          <w:rFonts w:ascii="IBM Plex Sans" w:hAnsi="IBM Plex Sans"/>
        </w:rPr>
        <w:t xml:space="preserve"> </w:t>
      </w:r>
      <w:r w:rsidR="007F6D8C">
        <w:rPr>
          <w:rFonts w:ascii="IBM Plex Sans" w:hAnsi="IBM Plex Sans"/>
          <w:noProof/>
        </w:rPr>
        <w:drawing>
          <wp:inline distT="0" distB="0" distL="0" distR="0" wp14:anchorId="43B8C46D" wp14:editId="3DC985EE">
            <wp:extent cx="438150" cy="641350"/>
            <wp:effectExtent l="0" t="0" r="0" b="635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D8C">
        <w:rPr>
          <w:rFonts w:ascii="IBM Plex Sans" w:hAnsi="IBM Plex Sans"/>
        </w:rPr>
        <w:t>.</w:t>
      </w:r>
    </w:p>
    <w:p w14:paraId="58A95A09" w14:textId="120FC4D4" w:rsidR="009F7EFB" w:rsidRDefault="009F7EFB" w:rsidP="009F7EFB">
      <w:pPr>
        <w:rPr>
          <w:rFonts w:ascii="IBM Plex Sans" w:hAnsi="IBM Plex Sans"/>
        </w:rPr>
      </w:pPr>
    </w:p>
    <w:p w14:paraId="01FEBEDA" w14:textId="60414DAE" w:rsidR="00C938EF" w:rsidRPr="003866C1" w:rsidRDefault="00C938EF" w:rsidP="009F7EFB">
      <w:pPr>
        <w:rPr>
          <w:rFonts w:ascii="IBM Plex Sans" w:hAnsi="IBM Plex Sans"/>
          <w:b/>
          <w:bCs/>
          <w:sz w:val="24"/>
          <w:szCs w:val="24"/>
        </w:rPr>
      </w:pPr>
      <w:proofErr w:type="spellStart"/>
      <w:r w:rsidRPr="003866C1">
        <w:rPr>
          <w:rFonts w:ascii="IBM Plex Sans" w:hAnsi="IBM Plex Sans"/>
          <w:b/>
          <w:bCs/>
          <w:sz w:val="24"/>
          <w:szCs w:val="24"/>
        </w:rPr>
        <w:lastRenderedPageBreak/>
        <w:t>Geo</w:t>
      </w:r>
      <w:proofErr w:type="spellEnd"/>
      <w:r w:rsidRPr="003866C1">
        <w:rPr>
          <w:rFonts w:ascii="IBM Plex Sans" w:hAnsi="IBM Plex Sans"/>
          <w:b/>
          <w:bCs/>
          <w:sz w:val="24"/>
          <w:szCs w:val="24"/>
        </w:rPr>
        <w:t xml:space="preserve"> dáta</w:t>
      </w:r>
    </w:p>
    <w:p w14:paraId="444DF5EF" w14:textId="4446A293" w:rsidR="00C938EF" w:rsidRPr="003866C1" w:rsidRDefault="004529ED" w:rsidP="009F7EFB">
      <w:pPr>
        <w:rPr>
          <w:rFonts w:ascii="IBM Plex Sans" w:hAnsi="IBM Plex Sans"/>
          <w:sz w:val="24"/>
          <w:szCs w:val="24"/>
        </w:rPr>
      </w:pPr>
      <w:r w:rsidRPr="003866C1">
        <w:rPr>
          <w:rFonts w:ascii="IBM Plex Sans" w:hAnsi="IBM Plex Sans"/>
          <w:sz w:val="24"/>
          <w:szCs w:val="24"/>
        </w:rPr>
        <w:t xml:space="preserve">Datasety </w:t>
      </w:r>
      <w:r w:rsidRPr="003866C1">
        <w:rPr>
          <w:rFonts w:ascii="IBM Plex Sans" w:hAnsi="IBM Plex Sans"/>
          <w:b/>
          <w:bCs/>
          <w:sz w:val="24"/>
          <w:szCs w:val="24"/>
        </w:rPr>
        <w:t>obsahujú geografickú</w:t>
      </w:r>
      <w:r w:rsidRPr="003866C1">
        <w:rPr>
          <w:rFonts w:ascii="IBM Plex Sans" w:hAnsi="IBM Plex Sans"/>
          <w:sz w:val="24"/>
          <w:szCs w:val="24"/>
        </w:rPr>
        <w:t xml:space="preserve"> informáciu buď vo forme </w:t>
      </w:r>
      <w:r w:rsidRPr="00D50408">
        <w:rPr>
          <w:rFonts w:ascii="IBM Plex Sans" w:hAnsi="IBM Plex Sans"/>
          <w:b/>
          <w:bCs/>
          <w:sz w:val="24"/>
          <w:szCs w:val="24"/>
        </w:rPr>
        <w:t>bodov</w:t>
      </w:r>
      <w:r w:rsidR="00633960" w:rsidRPr="003866C1">
        <w:rPr>
          <w:rFonts w:ascii="IBM Plex Sans" w:hAnsi="IBM Plex Sans"/>
          <w:sz w:val="24"/>
          <w:szCs w:val="24"/>
        </w:rPr>
        <w:t xml:space="preserve"> (adresy, školy, atď.)</w:t>
      </w:r>
      <w:r w:rsidRPr="003866C1">
        <w:rPr>
          <w:rFonts w:ascii="IBM Plex Sans" w:hAnsi="IBM Plex Sans"/>
          <w:sz w:val="24"/>
          <w:szCs w:val="24"/>
        </w:rPr>
        <w:t xml:space="preserve"> alebo </w:t>
      </w:r>
      <w:r w:rsidRPr="00D50408">
        <w:rPr>
          <w:rFonts w:ascii="IBM Plex Sans" w:hAnsi="IBM Plex Sans"/>
          <w:b/>
          <w:bCs/>
          <w:sz w:val="24"/>
          <w:szCs w:val="24"/>
        </w:rPr>
        <w:t>kriviek</w:t>
      </w:r>
      <w:r w:rsidR="00633960" w:rsidRPr="003866C1">
        <w:rPr>
          <w:rFonts w:ascii="IBM Plex Sans" w:hAnsi="IBM Plex Sans"/>
          <w:sz w:val="24"/>
          <w:szCs w:val="24"/>
        </w:rPr>
        <w:t xml:space="preserve"> (cesty, plochy, atď.)</w:t>
      </w:r>
      <w:r w:rsidRPr="003866C1">
        <w:rPr>
          <w:rFonts w:ascii="IBM Plex Sans" w:hAnsi="IBM Plex Sans"/>
          <w:sz w:val="24"/>
          <w:szCs w:val="24"/>
        </w:rPr>
        <w:t>.</w:t>
      </w:r>
    </w:p>
    <w:p w14:paraId="64D7B3F9" w14:textId="6EAD86B2" w:rsidR="00633960" w:rsidRPr="003866C1" w:rsidRDefault="00633960" w:rsidP="009F7EFB">
      <w:pPr>
        <w:rPr>
          <w:rFonts w:ascii="IBM Plex Sans" w:hAnsi="IBM Plex Sans"/>
          <w:sz w:val="24"/>
          <w:szCs w:val="24"/>
        </w:rPr>
      </w:pPr>
      <w:proofErr w:type="spellStart"/>
      <w:r w:rsidRPr="003866C1">
        <w:rPr>
          <w:rFonts w:ascii="IBM Plex Sans" w:hAnsi="IBM Plex Sans"/>
          <w:b/>
          <w:bCs/>
          <w:sz w:val="24"/>
          <w:szCs w:val="24"/>
        </w:rPr>
        <w:t>Goegrafické</w:t>
      </w:r>
      <w:proofErr w:type="spellEnd"/>
      <w:r w:rsidRPr="003866C1">
        <w:rPr>
          <w:rFonts w:ascii="IBM Plex Sans" w:hAnsi="IBM Plex Sans"/>
          <w:b/>
          <w:bCs/>
          <w:sz w:val="24"/>
          <w:szCs w:val="24"/>
        </w:rPr>
        <w:t xml:space="preserve"> informácie o bodoch je možné spracovať v </w:t>
      </w:r>
      <w:proofErr w:type="spellStart"/>
      <w:r w:rsidRPr="003866C1">
        <w:rPr>
          <w:rFonts w:ascii="IBM Plex Sans" w:hAnsi="IBM Plex Sans"/>
          <w:b/>
          <w:bCs/>
          <w:sz w:val="24"/>
          <w:szCs w:val="24"/>
        </w:rPr>
        <w:t>PowerBi</w:t>
      </w:r>
      <w:proofErr w:type="spellEnd"/>
      <w:r w:rsidRPr="003866C1">
        <w:rPr>
          <w:rFonts w:ascii="IBM Plex Sans" w:hAnsi="IBM Plex Sans"/>
          <w:sz w:val="24"/>
          <w:szCs w:val="24"/>
        </w:rPr>
        <w:t xml:space="preserve">, musíme však predtým dáta </w:t>
      </w:r>
      <w:r w:rsidRPr="003866C1">
        <w:rPr>
          <w:rFonts w:ascii="IBM Plex Sans" w:hAnsi="IBM Plex Sans"/>
          <w:b/>
          <w:bCs/>
          <w:sz w:val="24"/>
          <w:szCs w:val="24"/>
        </w:rPr>
        <w:t>previesť do formátu, s ktorým vie pracovať</w:t>
      </w:r>
      <w:r w:rsidR="00422DB5" w:rsidRPr="003866C1">
        <w:rPr>
          <w:rFonts w:ascii="IBM Plex Sans" w:hAnsi="IBM Plex Sans"/>
          <w:b/>
          <w:bCs/>
          <w:sz w:val="24"/>
          <w:szCs w:val="24"/>
        </w:rPr>
        <w:t xml:space="preserve"> </w:t>
      </w:r>
      <w:proofErr w:type="spellStart"/>
      <w:r w:rsidR="00422DB5" w:rsidRPr="003866C1">
        <w:rPr>
          <w:rFonts w:ascii="IBM Plex Sans" w:hAnsi="IBM Plex Sans"/>
          <w:b/>
          <w:bCs/>
          <w:sz w:val="24"/>
          <w:szCs w:val="24"/>
        </w:rPr>
        <w:t>PowerBI</w:t>
      </w:r>
      <w:proofErr w:type="spellEnd"/>
      <w:r w:rsidR="00422DB5" w:rsidRPr="003866C1">
        <w:rPr>
          <w:rFonts w:ascii="IBM Plex Sans" w:hAnsi="IBM Plex Sans"/>
          <w:sz w:val="24"/>
          <w:szCs w:val="24"/>
        </w:rPr>
        <w:t xml:space="preserve"> (</w:t>
      </w:r>
      <w:r w:rsidR="00422DB5" w:rsidRPr="003866C1">
        <w:rPr>
          <w:rFonts w:ascii="IBM Plex Sans" w:hAnsi="IBM Plex Sans"/>
          <w:b/>
          <w:bCs/>
          <w:sz w:val="24"/>
          <w:szCs w:val="24"/>
        </w:rPr>
        <w:t>XLSX alebo CSV</w:t>
      </w:r>
      <w:r w:rsidR="00422DB5" w:rsidRPr="003866C1">
        <w:rPr>
          <w:rFonts w:ascii="IBM Plex Sans" w:hAnsi="IBM Plex Sans"/>
          <w:sz w:val="24"/>
          <w:szCs w:val="24"/>
        </w:rPr>
        <w:t>).</w:t>
      </w:r>
    </w:p>
    <w:p w14:paraId="12154836" w14:textId="558008AC" w:rsidR="00422DB5" w:rsidRDefault="00422DB5" w:rsidP="009F7EFB">
      <w:pPr>
        <w:rPr>
          <w:rFonts w:ascii="IBM Plex Sans" w:hAnsi="IBM Plex Sans"/>
        </w:rPr>
      </w:pPr>
    </w:p>
    <w:p w14:paraId="2BD98C25" w14:textId="73F3BE5E" w:rsidR="00422DB5" w:rsidRDefault="003866C1" w:rsidP="00422DB5">
      <w:pPr>
        <w:pStyle w:val="Odsekzoznamu"/>
        <w:numPr>
          <w:ilvl w:val="0"/>
          <w:numId w:val="27"/>
        </w:numPr>
        <w:rPr>
          <w:rFonts w:ascii="IBM Plex Sans" w:hAnsi="IBM Plex Sans"/>
        </w:rPr>
      </w:pPr>
      <w:r w:rsidRPr="007A3960">
        <w:rPr>
          <w:rFonts w:ascii="IBM Plex Sans" w:hAnsi="IBM Plex Sans"/>
          <w:b/>
          <w:bCs/>
        </w:rPr>
        <w:t>V</w:t>
      </w:r>
      <w:r w:rsidR="00422DB5" w:rsidRPr="007A3960">
        <w:rPr>
          <w:rFonts w:ascii="IBM Plex Sans" w:hAnsi="IBM Plex Sans"/>
          <w:b/>
          <w:bCs/>
        </w:rPr>
        <w:t> Microsoft Excel (alebo obdobnom software)</w:t>
      </w:r>
      <w:r w:rsidRPr="007A3960">
        <w:rPr>
          <w:rFonts w:ascii="IBM Plex Sans" w:hAnsi="IBM Plex Sans"/>
          <w:b/>
          <w:bCs/>
        </w:rPr>
        <w:t xml:space="preserve"> zvolíme Otvoriť</w:t>
      </w:r>
      <w:r w:rsidR="007A3960" w:rsidRPr="007A3960">
        <w:rPr>
          <w:rFonts w:ascii="IBM Plex Sans" w:hAnsi="IBM Plex Sans"/>
          <w:b/>
          <w:bCs/>
        </w:rPr>
        <w:t xml:space="preserve"> a Prehľadávať</w:t>
      </w:r>
      <w:r w:rsidR="007A3960">
        <w:rPr>
          <w:rFonts w:ascii="IBM Plex Sans" w:hAnsi="IBM Plex Sans"/>
        </w:rPr>
        <w:t>, zvolíme všetky súbory a nájdeme KML súbor s geografickými informáciami</w:t>
      </w:r>
      <w:r w:rsidR="00C5287E">
        <w:rPr>
          <w:rFonts w:ascii="IBM Plex Sans" w:hAnsi="IBM Plex Sans"/>
        </w:rPr>
        <w:t xml:space="preserve"> a klikneme na tlačidlo </w:t>
      </w:r>
      <w:r w:rsidR="00C5287E" w:rsidRPr="00C5287E">
        <w:rPr>
          <w:rFonts w:ascii="IBM Plex Sans" w:hAnsi="IBM Plex Sans"/>
          <w:b/>
          <w:bCs/>
        </w:rPr>
        <w:t>Otvoriť</w:t>
      </w:r>
      <w:r w:rsidR="00C5287E">
        <w:rPr>
          <w:rFonts w:ascii="IBM Plex Sans" w:hAnsi="IBM Plex Sans"/>
        </w:rPr>
        <w:t>.</w:t>
      </w:r>
    </w:p>
    <w:p w14:paraId="09D94CE5" w14:textId="46BFD197" w:rsidR="00C5287E" w:rsidRDefault="00C5287E" w:rsidP="00C5287E">
      <w:pPr>
        <w:ind w:left="360"/>
        <w:jc w:val="center"/>
        <w:rPr>
          <w:rFonts w:ascii="IBM Plex Sans" w:hAnsi="IBM Plex Sans"/>
        </w:rPr>
      </w:pPr>
      <w:r>
        <w:rPr>
          <w:noProof/>
        </w:rPr>
        <w:drawing>
          <wp:inline distT="0" distB="0" distL="0" distR="0" wp14:anchorId="533CE72A" wp14:editId="55B86A33">
            <wp:extent cx="3562350" cy="2413000"/>
            <wp:effectExtent l="0" t="0" r="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38162" b="25534"/>
                    <a:stretch/>
                  </pic:blipFill>
                  <pic:spPr bwMode="auto">
                    <a:xfrm>
                      <a:off x="0" y="0"/>
                      <a:ext cx="3562350" cy="2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85689" w14:textId="14192647" w:rsidR="00C5287E" w:rsidRDefault="00A3371E" w:rsidP="00C5287E">
      <w:pPr>
        <w:pStyle w:val="Odsekzoznamu"/>
        <w:numPr>
          <w:ilvl w:val="0"/>
          <w:numId w:val="27"/>
        </w:numPr>
        <w:rPr>
          <w:rFonts w:ascii="IBM Plex Sans" w:hAnsi="IBM Plex Sans"/>
        </w:rPr>
      </w:pPr>
      <w:r>
        <w:rPr>
          <w:rFonts w:ascii="IBM Plex Sans" w:hAnsi="IBM Plex Sans"/>
        </w:rPr>
        <w:t>Potvrdíme všetky okná kliknutím na tlačidlo OK.</w:t>
      </w:r>
    </w:p>
    <w:p w14:paraId="23DE3754" w14:textId="4CB107AF" w:rsidR="003034A6" w:rsidRDefault="003034A6" w:rsidP="00C5287E">
      <w:pPr>
        <w:pStyle w:val="Odsekzoznamu"/>
        <w:numPr>
          <w:ilvl w:val="0"/>
          <w:numId w:val="27"/>
        </w:numPr>
        <w:rPr>
          <w:rFonts w:ascii="IBM Plex Sans" w:hAnsi="IBM Plex Sans"/>
        </w:rPr>
      </w:pPr>
      <w:r w:rsidRPr="003034A6">
        <w:rPr>
          <w:rFonts w:ascii="IBM Plex Sans" w:hAnsi="IBM Plex Sans"/>
          <w:b/>
          <w:bCs/>
        </w:rPr>
        <w:t>Klikneme na roh tabuľky</w:t>
      </w:r>
      <w:r>
        <w:rPr>
          <w:rFonts w:ascii="IBM Plex Sans" w:hAnsi="IBM Plex Sans"/>
        </w:rPr>
        <w:t>, vyberie sa nám celá tabuľka.</w:t>
      </w:r>
    </w:p>
    <w:p w14:paraId="6C07BA65" w14:textId="435E044A" w:rsidR="00A3371E" w:rsidRDefault="003756F2" w:rsidP="00C5287E">
      <w:pPr>
        <w:pStyle w:val="Odsekzoznamu"/>
        <w:numPr>
          <w:ilvl w:val="0"/>
          <w:numId w:val="27"/>
        </w:numPr>
        <w:rPr>
          <w:rFonts w:ascii="IBM Plex Sans" w:hAnsi="IBM Plex Sans"/>
        </w:rPr>
      </w:pPr>
      <w:r w:rsidRPr="003756F2">
        <w:rPr>
          <w:rFonts w:ascii="IBM Plex Sans" w:hAnsi="IBM Plex Sans"/>
          <w:b/>
          <w:bCs/>
        </w:rPr>
        <w:t>Klikneme pravým tlačidlo myši na ľubovoľné číslo riadku a zvolíme Výška riadku</w:t>
      </w:r>
      <w:r>
        <w:rPr>
          <w:rFonts w:ascii="IBM Plex Sans" w:hAnsi="IBM Plex Sans"/>
        </w:rPr>
        <w:t xml:space="preserve">, kde vyplníme napr. hodnotu </w:t>
      </w:r>
      <w:r w:rsidRPr="003756F2">
        <w:rPr>
          <w:rFonts w:ascii="IBM Plex Sans" w:hAnsi="IBM Plex Sans"/>
          <w:b/>
          <w:bCs/>
        </w:rPr>
        <w:t>12</w:t>
      </w:r>
      <w:r>
        <w:rPr>
          <w:rFonts w:ascii="IBM Plex Sans" w:hAnsi="IBM Plex Sans"/>
        </w:rPr>
        <w:t xml:space="preserve">, klikneme na tlačidlo </w:t>
      </w:r>
      <w:r w:rsidRPr="003756F2">
        <w:rPr>
          <w:rFonts w:ascii="IBM Plex Sans" w:hAnsi="IBM Plex Sans"/>
          <w:b/>
          <w:bCs/>
        </w:rPr>
        <w:t>OK</w:t>
      </w:r>
      <w:r>
        <w:rPr>
          <w:rFonts w:ascii="IBM Plex Sans" w:hAnsi="IBM Plex Sans"/>
        </w:rPr>
        <w:t>.</w:t>
      </w:r>
    </w:p>
    <w:p w14:paraId="08D768D9" w14:textId="7F8B23C0" w:rsidR="007D4643" w:rsidRPr="007D4643" w:rsidRDefault="007D4643" w:rsidP="00C5287E">
      <w:pPr>
        <w:pStyle w:val="Odsekzoznamu"/>
        <w:numPr>
          <w:ilvl w:val="0"/>
          <w:numId w:val="27"/>
        </w:numPr>
        <w:rPr>
          <w:rFonts w:ascii="IBM Plex Sans" w:hAnsi="IBM Plex Sans"/>
        </w:rPr>
      </w:pPr>
      <w:r w:rsidRPr="007D4643">
        <w:rPr>
          <w:rFonts w:ascii="IBM Plex Sans" w:hAnsi="IBM Plex Sans"/>
        </w:rPr>
        <w:t>Vytvoríme si nový hárok.</w:t>
      </w:r>
    </w:p>
    <w:p w14:paraId="25FC9214" w14:textId="6D6BA1AE" w:rsidR="003756F2" w:rsidRDefault="007D4643" w:rsidP="00C5287E">
      <w:pPr>
        <w:pStyle w:val="Odsekzoznamu"/>
        <w:numPr>
          <w:ilvl w:val="0"/>
          <w:numId w:val="27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Vyberieme si v stĺpci </w:t>
      </w:r>
      <w:proofErr w:type="spellStart"/>
      <w:r w:rsidRPr="007D4643">
        <w:rPr>
          <w:rFonts w:ascii="IBM Plex Sans" w:hAnsi="IBM Plex Sans"/>
          <w:b/>
          <w:bCs/>
        </w:rPr>
        <w:t>name</w:t>
      </w:r>
      <w:proofErr w:type="spellEnd"/>
      <w:r>
        <w:rPr>
          <w:rFonts w:ascii="IBM Plex Sans" w:hAnsi="IBM Plex Sans"/>
        </w:rPr>
        <w:t xml:space="preserve"> pomocou filtra názov a zvolíme tlačidlo OK.</w:t>
      </w:r>
    </w:p>
    <w:p w14:paraId="55267E48" w14:textId="17D8CCAE" w:rsidR="003A6C1D" w:rsidRDefault="003A6C1D" w:rsidP="003A6C1D">
      <w:pPr>
        <w:jc w:val="center"/>
        <w:rPr>
          <w:rFonts w:ascii="IBM Plex Sans" w:hAnsi="IBM Plex Sans"/>
        </w:rPr>
      </w:pPr>
      <w:r>
        <w:rPr>
          <w:noProof/>
        </w:rPr>
        <w:lastRenderedPageBreak/>
        <w:drawing>
          <wp:inline distT="0" distB="0" distL="0" distR="0" wp14:anchorId="5FE08ABB" wp14:editId="639CF7BC">
            <wp:extent cx="2762250" cy="3124200"/>
            <wp:effectExtent l="0" t="0" r="0" b="0"/>
            <wp:docPr id="3" name="Obrázok 3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stôl&#10;&#10;Automaticky generovaný popis"/>
                    <pic:cNvPicPr/>
                  </pic:nvPicPr>
                  <pic:blipFill rotWithShape="1">
                    <a:blip r:embed="rId31"/>
                    <a:srcRect r="52050" b="3587"/>
                    <a:stretch/>
                  </pic:blipFill>
                  <pic:spPr bwMode="auto">
                    <a:xfrm>
                      <a:off x="0" y="0"/>
                      <a:ext cx="276225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2E923" w14:textId="2A2A9BC4" w:rsidR="003A6C1D" w:rsidRPr="00B32CFE" w:rsidRDefault="00B32CFE" w:rsidP="003A6C1D">
      <w:pPr>
        <w:pStyle w:val="Odsekzoznamu"/>
        <w:numPr>
          <w:ilvl w:val="0"/>
          <w:numId w:val="27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Skopírujeme stĺpec </w:t>
      </w:r>
      <w:r w:rsidRPr="00B32CFE">
        <w:rPr>
          <w:rFonts w:ascii="IBM Plex Sans" w:hAnsi="IBM Plex Sans"/>
          <w:b/>
          <w:bCs/>
        </w:rPr>
        <w:t>ns1:value</w:t>
      </w:r>
      <w:r>
        <w:rPr>
          <w:rFonts w:ascii="IBM Plex Sans" w:hAnsi="IBM Plex Sans"/>
          <w:b/>
          <w:bCs/>
        </w:rPr>
        <w:t xml:space="preserve"> </w:t>
      </w:r>
      <w:r w:rsidRPr="00B32CFE">
        <w:rPr>
          <w:rFonts w:ascii="IBM Plex Sans" w:hAnsi="IBM Plex Sans"/>
        </w:rPr>
        <w:t xml:space="preserve">tak, že na </w:t>
      </w:r>
      <w:r>
        <w:rPr>
          <w:rFonts w:ascii="IBM Plex Sans" w:hAnsi="IBM Plex Sans"/>
          <w:b/>
          <w:bCs/>
        </w:rPr>
        <w:t>jeho názov klikneme myšou a stlačíme CTRL+C.</w:t>
      </w:r>
    </w:p>
    <w:p w14:paraId="3FA67FA7" w14:textId="5F4E84EE" w:rsidR="00B32CFE" w:rsidRPr="00316A4B" w:rsidRDefault="00B32CFE" w:rsidP="003A6C1D">
      <w:pPr>
        <w:pStyle w:val="Odsekzoznamu"/>
        <w:numPr>
          <w:ilvl w:val="0"/>
          <w:numId w:val="27"/>
        </w:numPr>
        <w:rPr>
          <w:rFonts w:ascii="IBM Plex Sans" w:hAnsi="IBM Plex Sans"/>
        </w:rPr>
      </w:pPr>
      <w:r>
        <w:rPr>
          <w:rFonts w:ascii="IBM Plex Sans" w:hAnsi="IBM Plex Sans"/>
          <w:b/>
          <w:bCs/>
        </w:rPr>
        <w:t>Vložíme stĺpec do nového hárku</w:t>
      </w:r>
      <w:r w:rsidRPr="00B32CFE">
        <w:rPr>
          <w:rFonts w:ascii="IBM Plex Sans" w:hAnsi="IBM Plex Sans"/>
        </w:rPr>
        <w:t xml:space="preserve"> tak, že na písmeno prázdneho stĺpca klikneme pravým tlačidlom myši a zvolíme </w:t>
      </w:r>
      <w:r w:rsidR="00316A4B">
        <w:rPr>
          <w:rFonts w:ascii="IBM Plex Sans" w:hAnsi="IBM Plex Sans"/>
          <w:b/>
          <w:bCs/>
        </w:rPr>
        <w:t>Hodnoty</w:t>
      </w:r>
      <w:r>
        <w:rPr>
          <w:rFonts w:ascii="IBM Plex Sans" w:hAnsi="IBM Plex Sans"/>
          <w:b/>
          <w:bCs/>
        </w:rPr>
        <w:t>.</w:t>
      </w:r>
    </w:p>
    <w:p w14:paraId="624E8EB4" w14:textId="7F1F40F9" w:rsidR="00316A4B" w:rsidRDefault="00316A4B" w:rsidP="00316A4B">
      <w:pPr>
        <w:pStyle w:val="Odsekzoznamu"/>
        <w:jc w:val="center"/>
        <w:rPr>
          <w:rFonts w:ascii="IBM Plex Sans" w:hAnsi="IBM Plex Sans"/>
        </w:rPr>
      </w:pPr>
      <w:r>
        <w:rPr>
          <w:noProof/>
        </w:rPr>
        <w:drawing>
          <wp:inline distT="0" distB="0" distL="0" distR="0" wp14:anchorId="2485E2B4" wp14:editId="11B05E89">
            <wp:extent cx="1314450" cy="2781300"/>
            <wp:effectExtent l="0" t="0" r="0" b="0"/>
            <wp:docPr id="4" name="Obrázok 4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stôl&#10;&#10;Automaticky generovaný popis"/>
                    <pic:cNvPicPr/>
                  </pic:nvPicPr>
                  <pic:blipFill rotWithShape="1">
                    <a:blip r:embed="rId32"/>
                    <a:srcRect l="-551" r="77733" b="14168"/>
                    <a:stretch/>
                  </pic:blipFill>
                  <pic:spPr bwMode="auto">
                    <a:xfrm>
                      <a:off x="0" y="0"/>
                      <a:ext cx="131445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5EC55" w14:textId="5AEF9546" w:rsidR="000A7B3C" w:rsidRDefault="000A7B3C" w:rsidP="00EB5455">
      <w:pPr>
        <w:pStyle w:val="Odsekzoznamu"/>
        <w:numPr>
          <w:ilvl w:val="0"/>
          <w:numId w:val="27"/>
        </w:numPr>
        <w:rPr>
          <w:rFonts w:ascii="IBM Plex Sans" w:hAnsi="IBM Plex Sans"/>
        </w:rPr>
      </w:pPr>
      <w:r w:rsidRPr="00C45015">
        <w:rPr>
          <w:rFonts w:ascii="IBM Plex Sans" w:hAnsi="IBM Plex Sans"/>
          <w:b/>
          <w:bCs/>
        </w:rPr>
        <w:t>Pomenujeme stĺpec</w:t>
      </w:r>
      <w:r>
        <w:rPr>
          <w:rFonts w:ascii="IBM Plex Sans" w:hAnsi="IBM Plex Sans"/>
        </w:rPr>
        <w:t xml:space="preserve"> tým, že prepíšeme prvú hodnotu v ňom.</w:t>
      </w:r>
    </w:p>
    <w:p w14:paraId="454767D3" w14:textId="0B796D97" w:rsidR="00C45015" w:rsidRPr="00C45015" w:rsidRDefault="00C45015" w:rsidP="00C45015">
      <w:pPr>
        <w:jc w:val="center"/>
        <w:rPr>
          <w:rFonts w:ascii="IBM Plex Sans" w:hAnsi="IBM Plex Sans"/>
        </w:rPr>
      </w:pPr>
      <w:r>
        <w:rPr>
          <w:noProof/>
        </w:rPr>
        <w:lastRenderedPageBreak/>
        <w:drawing>
          <wp:inline distT="0" distB="0" distL="0" distR="0" wp14:anchorId="6943E494" wp14:editId="232D6C85">
            <wp:extent cx="1104900" cy="2990850"/>
            <wp:effectExtent l="0" t="0" r="0" b="0"/>
            <wp:docPr id="5" name="Obrázok 5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stôl&#10;&#10;Automaticky generovaný popis"/>
                    <pic:cNvPicPr/>
                  </pic:nvPicPr>
                  <pic:blipFill rotWithShape="1">
                    <a:blip r:embed="rId33"/>
                    <a:srcRect r="80820" b="7701"/>
                    <a:stretch/>
                  </pic:blipFill>
                  <pic:spPr bwMode="auto">
                    <a:xfrm>
                      <a:off x="0" y="0"/>
                      <a:ext cx="11049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C8EDC" w14:textId="7387F761" w:rsidR="00EB5455" w:rsidRDefault="00757A57" w:rsidP="00EB5455">
      <w:pPr>
        <w:pStyle w:val="Odsekzoznamu"/>
        <w:numPr>
          <w:ilvl w:val="0"/>
          <w:numId w:val="27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 </w:t>
      </w:r>
      <w:r w:rsidR="00EB5455">
        <w:rPr>
          <w:rFonts w:ascii="IBM Plex Sans" w:hAnsi="IBM Plex Sans"/>
        </w:rPr>
        <w:t>Rovnakým postupom nakopírujeme požadované stĺpce do toho istého nového hárku.</w:t>
      </w:r>
    </w:p>
    <w:p w14:paraId="08A0ABD6" w14:textId="3D57F12C" w:rsidR="00EB5455" w:rsidRPr="004A7C11" w:rsidRDefault="004A7C11" w:rsidP="004A7C11">
      <w:pPr>
        <w:pStyle w:val="Odsekzoznamu"/>
        <w:numPr>
          <w:ilvl w:val="0"/>
          <w:numId w:val="27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 Ak chceme </w:t>
      </w:r>
      <w:r w:rsidR="00EB5455" w:rsidRPr="004A7C11">
        <w:rPr>
          <w:rFonts w:ascii="IBM Plex Sans" w:hAnsi="IBM Plex Sans"/>
        </w:rPr>
        <w:t xml:space="preserve">pridať GPS súradnice, </w:t>
      </w:r>
      <w:r w:rsidR="00BD34C9" w:rsidRPr="004A7C11">
        <w:rPr>
          <w:rFonts w:ascii="IBM Plex Sans" w:hAnsi="IBM Plex Sans"/>
        </w:rPr>
        <w:t>vyberieme si ľubovoľný názov v kroku č. 6. Následne v kroku č. 7 použijeme stĺpec</w:t>
      </w:r>
      <w:r w:rsidR="000A7B3C" w:rsidRPr="004A7C11">
        <w:rPr>
          <w:rFonts w:ascii="IBM Plex Sans" w:hAnsi="IBM Plex Sans"/>
        </w:rPr>
        <w:t xml:space="preserve"> </w:t>
      </w:r>
      <w:r w:rsidR="000A7B3C" w:rsidRPr="004A7C11">
        <w:rPr>
          <w:rFonts w:ascii="IBM Plex Sans" w:hAnsi="IBM Plex Sans"/>
          <w:b/>
          <w:bCs/>
        </w:rPr>
        <w:t>ns1:coordinates.</w:t>
      </w:r>
      <w:r w:rsidR="00757A57" w:rsidRPr="004A7C11">
        <w:rPr>
          <w:rFonts w:ascii="IBM Plex Sans" w:hAnsi="IBM Plex Sans"/>
          <w:b/>
          <w:bCs/>
        </w:rPr>
        <w:t xml:space="preserve"> </w:t>
      </w:r>
      <w:r w:rsidR="00757A57" w:rsidRPr="004A7C11">
        <w:rPr>
          <w:rFonts w:ascii="IBM Plex Sans" w:hAnsi="IBM Plex Sans"/>
        </w:rPr>
        <w:t>Vložíme stĺpec do toho istého nového hárku (krok č. 8).</w:t>
      </w:r>
      <w:r w:rsidR="003000E0" w:rsidRPr="004A7C11">
        <w:rPr>
          <w:rFonts w:ascii="IBM Plex Sans" w:hAnsi="IBM Plex Sans"/>
        </w:rPr>
        <w:t xml:space="preserve"> Následne nový stĺpec pomenujeme. Vyberieme stĺpec s GPS súradnicami (klikneme na </w:t>
      </w:r>
      <w:r w:rsidR="00B747FE" w:rsidRPr="004A7C11">
        <w:rPr>
          <w:rFonts w:ascii="IBM Plex Sans" w:hAnsi="IBM Plex Sans"/>
        </w:rPr>
        <w:t xml:space="preserve">písmeno v jeho záhlaví) a zvolíme </w:t>
      </w:r>
      <w:r w:rsidR="00B747FE" w:rsidRPr="004A7C11">
        <w:rPr>
          <w:rFonts w:ascii="IBM Plex Sans" w:hAnsi="IBM Plex Sans"/>
          <w:b/>
          <w:bCs/>
        </w:rPr>
        <w:t>Údaje &gt; Text na stĺpce</w:t>
      </w:r>
      <w:r w:rsidR="004158F6" w:rsidRPr="004A7C11">
        <w:rPr>
          <w:rFonts w:ascii="IBM Plex Sans" w:hAnsi="IBM Plex Sans"/>
          <w:b/>
          <w:bCs/>
        </w:rPr>
        <w:t xml:space="preserve"> </w:t>
      </w:r>
      <w:r w:rsidR="004158F6">
        <w:rPr>
          <w:noProof/>
        </w:rPr>
        <w:drawing>
          <wp:inline distT="0" distB="0" distL="0" distR="0" wp14:anchorId="3F0A0531" wp14:editId="7E75F766">
            <wp:extent cx="355600" cy="617071"/>
            <wp:effectExtent l="0" t="0" r="6350" b="0"/>
            <wp:docPr id="9" name="Obrázok 9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stôl&#10;&#10;Automaticky generovaný popis"/>
                    <pic:cNvPicPr/>
                  </pic:nvPicPr>
                  <pic:blipFill rotWithShape="1">
                    <a:blip r:embed="rId34"/>
                    <a:srcRect l="59525" t="8622" r="36728" b="79816"/>
                    <a:stretch/>
                  </pic:blipFill>
                  <pic:spPr bwMode="auto">
                    <a:xfrm>
                      <a:off x="0" y="0"/>
                      <a:ext cx="357706" cy="62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47FE" w:rsidRPr="004A7C11">
        <w:rPr>
          <w:rFonts w:ascii="IBM Plex Sans" w:hAnsi="IBM Plex Sans"/>
        </w:rPr>
        <w:t xml:space="preserve">. </w:t>
      </w:r>
      <w:r w:rsidR="00B747FE" w:rsidRPr="004A7C11">
        <w:rPr>
          <w:rFonts w:ascii="IBM Plex Sans" w:hAnsi="IBM Plex Sans"/>
          <w:b/>
          <w:bCs/>
        </w:rPr>
        <w:t>Vyberieme Oddelené a ako oddeľovač zvolíme čiarku</w:t>
      </w:r>
      <w:r w:rsidR="00B747FE" w:rsidRPr="004A7C11">
        <w:rPr>
          <w:rFonts w:ascii="IBM Plex Sans" w:hAnsi="IBM Plex Sans"/>
        </w:rPr>
        <w:t>.</w:t>
      </w:r>
      <w:r w:rsidR="00FF02A2" w:rsidRPr="004A7C11">
        <w:rPr>
          <w:rFonts w:ascii="IBM Plex Sans" w:hAnsi="IBM Plex Sans"/>
        </w:rPr>
        <w:t xml:space="preserve"> Klikneme na tlačidlo </w:t>
      </w:r>
      <w:r w:rsidR="00FF02A2" w:rsidRPr="004A7C11">
        <w:rPr>
          <w:rFonts w:ascii="IBM Plex Sans" w:hAnsi="IBM Plex Sans"/>
          <w:b/>
          <w:bCs/>
        </w:rPr>
        <w:t>Dokončiť</w:t>
      </w:r>
      <w:r w:rsidR="001E5FBC" w:rsidRPr="004A7C11">
        <w:rPr>
          <w:rFonts w:ascii="IBM Plex Sans" w:hAnsi="IBM Plex Sans"/>
        </w:rPr>
        <w:t>. Pomenujeme stĺpce.</w:t>
      </w:r>
    </w:p>
    <w:p w14:paraId="3441B40C" w14:textId="2914C3A4" w:rsidR="003000E0" w:rsidRDefault="00D02C5A" w:rsidP="00EB5455">
      <w:pPr>
        <w:pStyle w:val="Odsekzoznamu"/>
        <w:numPr>
          <w:ilvl w:val="0"/>
          <w:numId w:val="27"/>
        </w:numPr>
        <w:rPr>
          <w:rFonts w:ascii="IBM Plex Sans" w:hAnsi="IBM Plex Sans"/>
        </w:rPr>
      </w:pPr>
      <w:r>
        <w:rPr>
          <w:rFonts w:ascii="IBM Plex Sans" w:hAnsi="IBM Plex Sans"/>
        </w:rPr>
        <w:t xml:space="preserve"> </w:t>
      </w:r>
      <w:r w:rsidRPr="00D02C5A">
        <w:rPr>
          <w:rFonts w:ascii="IBM Plex Sans" w:hAnsi="IBM Plex Sans"/>
          <w:b/>
          <w:bCs/>
        </w:rPr>
        <w:t>Uložíme údaje ako XLSX súbor</w:t>
      </w:r>
      <w:r>
        <w:rPr>
          <w:rFonts w:ascii="IBM Plex Sans" w:hAnsi="IBM Plex Sans"/>
        </w:rPr>
        <w:t xml:space="preserve"> a importujeme do </w:t>
      </w:r>
      <w:proofErr w:type="spellStart"/>
      <w:r>
        <w:rPr>
          <w:rFonts w:ascii="IBM Plex Sans" w:hAnsi="IBM Plex Sans"/>
        </w:rPr>
        <w:t>PowerBI</w:t>
      </w:r>
      <w:proofErr w:type="spellEnd"/>
      <w:r>
        <w:rPr>
          <w:rFonts w:ascii="IBM Plex Sans" w:hAnsi="IBM Plex Sans"/>
        </w:rPr>
        <w:t>. Pri importe nezabudnime zvoliť novovytvorený hárok.</w:t>
      </w:r>
    </w:p>
    <w:p w14:paraId="20205AF8" w14:textId="77777777" w:rsidR="00D02C5A" w:rsidRDefault="00D02C5A" w:rsidP="00D02C5A">
      <w:pPr>
        <w:pStyle w:val="Odsekzoznamu"/>
        <w:rPr>
          <w:rFonts w:ascii="IBM Plex Sans" w:hAnsi="IBM Plex Sans"/>
        </w:rPr>
      </w:pPr>
    </w:p>
    <w:p w14:paraId="6C81C943" w14:textId="3A9D345C" w:rsidR="00757A57" w:rsidRDefault="003000E0" w:rsidP="003000E0">
      <w:pPr>
        <w:jc w:val="center"/>
        <w:rPr>
          <w:rFonts w:ascii="IBM Plex Sans" w:hAnsi="IBM Plex Sans"/>
        </w:rPr>
      </w:pPr>
      <w:r>
        <w:rPr>
          <w:noProof/>
        </w:rPr>
        <w:drawing>
          <wp:inline distT="0" distB="0" distL="0" distR="0" wp14:anchorId="35933075" wp14:editId="4C2BDD0D">
            <wp:extent cx="2965450" cy="2927350"/>
            <wp:effectExtent l="0" t="0" r="6350" b="6350"/>
            <wp:docPr id="6" name="Obrázok 6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stôl&#10;&#10;Automaticky generovaný popis"/>
                    <pic:cNvPicPr/>
                  </pic:nvPicPr>
                  <pic:blipFill rotWithShape="1">
                    <a:blip r:embed="rId35"/>
                    <a:srcRect r="48523" b="9661"/>
                    <a:stretch/>
                  </pic:blipFill>
                  <pic:spPr bwMode="auto">
                    <a:xfrm>
                      <a:off x="0" y="0"/>
                      <a:ext cx="2965450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E7C19" w14:textId="1780B97E" w:rsidR="00FF02A2" w:rsidRDefault="00FF02A2" w:rsidP="003000E0">
      <w:pPr>
        <w:jc w:val="center"/>
        <w:rPr>
          <w:rFonts w:ascii="IBM Plex Sans" w:hAnsi="IBM Plex Sans"/>
        </w:rPr>
      </w:pPr>
      <w:r>
        <w:rPr>
          <w:noProof/>
        </w:rPr>
        <w:lastRenderedPageBreak/>
        <w:drawing>
          <wp:inline distT="0" distB="0" distL="0" distR="0" wp14:anchorId="4058C65A" wp14:editId="5F7C0347">
            <wp:extent cx="3219450" cy="2190750"/>
            <wp:effectExtent l="0" t="0" r="0" b="0"/>
            <wp:docPr id="10" name="Obrázok 10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Obrázok, na ktorom je stôl&#10;&#10;Automaticky generovaný popis"/>
                    <pic:cNvPicPr/>
                  </pic:nvPicPr>
                  <pic:blipFill rotWithShape="1">
                    <a:blip r:embed="rId36"/>
                    <a:srcRect r="44113" b="32392"/>
                    <a:stretch/>
                  </pic:blipFill>
                  <pic:spPr bwMode="auto">
                    <a:xfrm>
                      <a:off x="0" y="0"/>
                      <a:ext cx="321945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9DD5E" w14:textId="7FDE1B3D" w:rsidR="004158F6" w:rsidRDefault="004158F6" w:rsidP="003000E0">
      <w:pPr>
        <w:jc w:val="center"/>
        <w:rPr>
          <w:rFonts w:ascii="IBM Plex Sans" w:hAnsi="IBM Plex Sans"/>
        </w:rPr>
      </w:pPr>
    </w:p>
    <w:p w14:paraId="06C7E6EE" w14:textId="3ACEB5E9" w:rsidR="004158F6" w:rsidRPr="00757A57" w:rsidRDefault="00D02C5A" w:rsidP="003000E0">
      <w:pPr>
        <w:jc w:val="center"/>
        <w:rPr>
          <w:rFonts w:ascii="IBM Plex Sans" w:hAnsi="IBM Plex Sans"/>
        </w:rPr>
      </w:pPr>
      <w:r>
        <w:rPr>
          <w:noProof/>
        </w:rPr>
        <w:drawing>
          <wp:inline distT="0" distB="0" distL="0" distR="0" wp14:anchorId="27257F31" wp14:editId="57FBE39F">
            <wp:extent cx="3048000" cy="2908300"/>
            <wp:effectExtent l="0" t="0" r="0" b="6350"/>
            <wp:docPr id="14" name="Obrázok 14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 descr="Obrázok, na ktorom je stôl&#10;&#10;Automaticky generovaný popis"/>
                    <pic:cNvPicPr/>
                  </pic:nvPicPr>
                  <pic:blipFill rotWithShape="1">
                    <a:blip r:embed="rId37"/>
                    <a:srcRect r="47090" b="10249"/>
                    <a:stretch/>
                  </pic:blipFill>
                  <pic:spPr bwMode="auto">
                    <a:xfrm>
                      <a:off x="0" y="0"/>
                      <a:ext cx="3048000" cy="290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D6307" w14:textId="703542FB" w:rsidR="009F7EFB" w:rsidRDefault="009F7EFB" w:rsidP="009F7EFB">
      <w:pPr>
        <w:pStyle w:val="Nadpis1"/>
      </w:pPr>
      <w:bookmarkStart w:id="2" w:name="_Toc87880614"/>
      <w:r>
        <w:t xml:space="preserve">Ako </w:t>
      </w:r>
      <w:r w:rsidR="00450AF5">
        <w:t>urobiť projekt nad otvorenými dátami čo najlepší</w:t>
      </w:r>
      <w:bookmarkEnd w:id="2"/>
    </w:p>
    <w:p w14:paraId="0BE221B1" w14:textId="1F408249" w:rsidR="00450AF5" w:rsidRPr="000B25D0" w:rsidRDefault="00450AF5" w:rsidP="00450AF5">
      <w:pPr>
        <w:rPr>
          <w:rFonts w:ascii="IBM Plex Sans" w:hAnsi="IBM Plex Sans"/>
        </w:rPr>
      </w:pPr>
      <w:r w:rsidRPr="000B25D0">
        <w:rPr>
          <w:rFonts w:ascii="IBM Plex Sans" w:hAnsi="IBM Plex Sans"/>
        </w:rPr>
        <w:t>Tieto rady Vám</w:t>
      </w:r>
      <w:r w:rsidR="00AB61E3">
        <w:rPr>
          <w:rFonts w:ascii="IBM Plex Sans" w:hAnsi="IBM Plex Sans"/>
        </w:rPr>
        <w:t xml:space="preserve"> dúfam</w:t>
      </w:r>
      <w:r w:rsidRPr="000B25D0">
        <w:rPr>
          <w:rFonts w:ascii="IBM Plex Sans" w:hAnsi="IBM Plex Sans"/>
        </w:rPr>
        <w:t xml:space="preserve"> pomôžu pri dokončovaní projektu. Je to zoznam </w:t>
      </w:r>
      <w:r w:rsidR="000B25D0" w:rsidRPr="000B25D0">
        <w:rPr>
          <w:rFonts w:ascii="IBM Plex Sans" w:hAnsi="IBM Plex Sans"/>
        </w:rPr>
        <w:t xml:space="preserve">dôležitých </w:t>
      </w:r>
      <w:r w:rsidR="000B25D0">
        <w:rPr>
          <w:rFonts w:ascii="IBM Plex Sans" w:hAnsi="IBM Plex Sans"/>
        </w:rPr>
        <w:t>vecí, na ktoré nezabudnite</w:t>
      </w:r>
      <w:r w:rsidR="00AB61E3">
        <w:rPr>
          <w:rFonts w:ascii="IBM Plex Sans" w:hAnsi="IBM Plex Sans"/>
        </w:rPr>
        <w:t>,</w:t>
      </w:r>
      <w:r w:rsidR="000B25D0">
        <w:rPr>
          <w:rFonts w:ascii="IBM Plex Sans" w:hAnsi="IBM Plex Sans"/>
        </w:rPr>
        <w:t xml:space="preserve"> keď budete projekt dokončovať</w:t>
      </w:r>
      <w:r w:rsidR="002A0DFC">
        <w:rPr>
          <w:rFonts w:ascii="IBM Plex Sans" w:hAnsi="IBM Plex Sans"/>
        </w:rPr>
        <w:t xml:space="preserve"> a ktoré môžu Váš projekt posunúť smerom ku kvalitnejšej vizualizácii </w:t>
      </w:r>
      <w:r w:rsidR="00AB61E3">
        <w:rPr>
          <w:rFonts w:ascii="IBM Plex Sans" w:hAnsi="IBM Plex Sans"/>
        </w:rPr>
        <w:t>otvorených</w:t>
      </w:r>
      <w:r w:rsidR="002A0DFC">
        <w:rPr>
          <w:rFonts w:ascii="IBM Plex Sans" w:hAnsi="IBM Plex Sans"/>
        </w:rPr>
        <w:t xml:space="preserve"> dát.</w:t>
      </w:r>
    </w:p>
    <w:p w14:paraId="09019C13" w14:textId="6FB10F5F" w:rsidR="00450AF5" w:rsidRDefault="00450AF5" w:rsidP="00450AF5">
      <w:pPr>
        <w:rPr>
          <w:rFonts w:ascii="IBM Plex Sans" w:hAnsi="IBM Plex Sans"/>
          <w:b/>
          <w:bCs/>
        </w:rPr>
      </w:pPr>
      <w:r w:rsidRPr="00AB61E3">
        <w:rPr>
          <w:rFonts w:ascii="IBM Plex Sans" w:hAnsi="IBM Plex Sans"/>
          <w:b/>
          <w:bCs/>
        </w:rPr>
        <w:t>Prehľadnosť</w:t>
      </w:r>
    </w:p>
    <w:p w14:paraId="76A7A333" w14:textId="7A6C1EF4" w:rsidR="00AB61E3" w:rsidRDefault="00AB61E3" w:rsidP="00450AF5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Vizualizácia má byť v prvom rade </w:t>
      </w:r>
      <w:r w:rsidRPr="004E5423">
        <w:rPr>
          <w:rFonts w:ascii="IBM Plex Sans" w:hAnsi="IBM Plex Sans"/>
          <w:b/>
          <w:bCs/>
        </w:rPr>
        <w:t>prehľadná</w:t>
      </w:r>
      <w:r>
        <w:rPr>
          <w:rFonts w:ascii="IBM Plex Sans" w:hAnsi="IBM Plex Sans"/>
        </w:rPr>
        <w:t xml:space="preserve">. Znamená to dobrú zrozumiteľnosť a pochopiteľnosť. </w:t>
      </w:r>
      <w:r w:rsidR="004E5423" w:rsidRPr="00196D03">
        <w:rPr>
          <w:rFonts w:ascii="IBM Plex Sans" w:hAnsi="IBM Plex Sans"/>
          <w:b/>
          <w:bCs/>
        </w:rPr>
        <w:t>Prvkov (grafy, mapy, filtre) by</w:t>
      </w:r>
      <w:r w:rsidR="004E5423">
        <w:rPr>
          <w:rFonts w:ascii="IBM Plex Sans" w:hAnsi="IBM Plex Sans"/>
        </w:rPr>
        <w:t xml:space="preserve"> </w:t>
      </w:r>
      <w:r w:rsidR="004E5423" w:rsidRPr="00196D03">
        <w:rPr>
          <w:rFonts w:ascii="IBM Plex Sans" w:hAnsi="IBM Plex Sans"/>
          <w:b/>
          <w:bCs/>
        </w:rPr>
        <w:t>nemalo byť priveľa</w:t>
      </w:r>
      <w:r w:rsidR="00596AD4">
        <w:rPr>
          <w:rFonts w:ascii="IBM Plex Sans" w:hAnsi="IBM Plex Sans"/>
          <w:b/>
          <w:bCs/>
        </w:rPr>
        <w:t xml:space="preserve"> (môžeme ich rozdeliť na stránky)</w:t>
      </w:r>
      <w:r w:rsidR="004E5423">
        <w:rPr>
          <w:rFonts w:ascii="IBM Plex Sans" w:hAnsi="IBM Plex Sans"/>
        </w:rPr>
        <w:t xml:space="preserve">, mali by byť </w:t>
      </w:r>
      <w:r w:rsidR="004E5423" w:rsidRPr="00596AD4">
        <w:rPr>
          <w:rFonts w:ascii="IBM Plex Sans" w:hAnsi="IBM Plex Sans"/>
          <w:b/>
          <w:bCs/>
        </w:rPr>
        <w:t>rovnomerne rozmiestnené</w:t>
      </w:r>
      <w:r w:rsidR="004E5423">
        <w:rPr>
          <w:rFonts w:ascii="IBM Plex Sans" w:hAnsi="IBM Plex Sans"/>
        </w:rPr>
        <w:t xml:space="preserve"> a mali by mať </w:t>
      </w:r>
      <w:r w:rsidR="004E5423" w:rsidRPr="00596AD4">
        <w:rPr>
          <w:rFonts w:ascii="IBM Plex Sans" w:hAnsi="IBM Plex Sans"/>
          <w:b/>
          <w:bCs/>
        </w:rPr>
        <w:t>medzi sebou súvis</w:t>
      </w:r>
      <w:r w:rsidR="004E5423">
        <w:rPr>
          <w:rFonts w:ascii="IBM Plex Sans" w:hAnsi="IBM Plex Sans"/>
        </w:rPr>
        <w:t>.</w:t>
      </w:r>
      <w:r w:rsidR="00196D03">
        <w:rPr>
          <w:rFonts w:ascii="IBM Plex Sans" w:hAnsi="IBM Plex Sans"/>
        </w:rPr>
        <w:t xml:space="preserve"> </w:t>
      </w:r>
      <w:r w:rsidR="00DD08FA">
        <w:rPr>
          <w:rFonts w:ascii="IBM Plex Sans" w:hAnsi="IBM Plex Sans"/>
        </w:rPr>
        <w:t xml:space="preserve">Takisto sa vyhnite chybám, ktoré by mohli skresliť grafy, napr. chybná mierka alebo </w:t>
      </w:r>
      <w:r w:rsidR="00B76BAF">
        <w:rPr>
          <w:rFonts w:ascii="IBM Plex Sans" w:hAnsi="IBM Plex Sans"/>
        </w:rPr>
        <w:t xml:space="preserve">nedodržiavanie konvencií (viac častých chýb nájdete </w:t>
      </w:r>
      <w:hyperlink r:id="rId38" w:history="1">
        <w:r w:rsidR="00B76BAF" w:rsidRPr="00B76BAF">
          <w:rPr>
            <w:rStyle w:val="Hypertextovprepojenie"/>
            <w:rFonts w:ascii="IBM Plex Sans" w:hAnsi="IBM Plex Sans"/>
          </w:rPr>
          <w:t>v tomto článku</w:t>
        </w:r>
      </w:hyperlink>
      <w:r w:rsidR="00B76BAF">
        <w:rPr>
          <w:rFonts w:ascii="IBM Plex Sans" w:hAnsi="IBM Plex Sans"/>
        </w:rPr>
        <w:t xml:space="preserve">). </w:t>
      </w:r>
      <w:r w:rsidR="00196D03">
        <w:rPr>
          <w:rFonts w:ascii="IBM Plex Sans" w:hAnsi="IBM Plex Sans"/>
        </w:rPr>
        <w:t xml:space="preserve">Taktiež </w:t>
      </w:r>
      <w:r w:rsidR="00196D03" w:rsidRPr="00596AD4">
        <w:rPr>
          <w:rFonts w:ascii="IBM Plex Sans" w:hAnsi="IBM Plex Sans"/>
          <w:b/>
          <w:bCs/>
        </w:rPr>
        <w:t>formátovanie by malo byť zjednotené</w:t>
      </w:r>
      <w:r w:rsidR="00196D03">
        <w:rPr>
          <w:rFonts w:ascii="IBM Plex Sans" w:hAnsi="IBM Plex Sans"/>
        </w:rPr>
        <w:t>, mali by sa používať rovnaké farby, písma, veľkosti písma. Na vizualizáciu by malo byť príjemné sa pozerať.</w:t>
      </w:r>
    </w:p>
    <w:p w14:paraId="7EDF8BEC" w14:textId="3239D2FF" w:rsidR="00596AD4" w:rsidRDefault="00596AD4" w:rsidP="00450AF5">
      <w:pPr>
        <w:rPr>
          <w:rFonts w:ascii="IBM Plex Sans" w:hAnsi="IBM Plex Sans"/>
          <w:b/>
          <w:bCs/>
        </w:rPr>
      </w:pPr>
      <w:r w:rsidRPr="007C44E0">
        <w:rPr>
          <w:rFonts w:ascii="IBM Plex Sans" w:hAnsi="IBM Plex Sans"/>
          <w:b/>
          <w:bCs/>
        </w:rPr>
        <w:lastRenderedPageBreak/>
        <w:t xml:space="preserve">Pomocné texty slúžia </w:t>
      </w:r>
      <w:r w:rsidR="007C44E0" w:rsidRPr="007C44E0">
        <w:rPr>
          <w:rFonts w:ascii="IBM Plex Sans" w:hAnsi="IBM Plex Sans"/>
          <w:b/>
          <w:bCs/>
        </w:rPr>
        <w:t>k </w:t>
      </w:r>
      <w:proofErr w:type="spellStart"/>
      <w:r w:rsidR="007C44E0" w:rsidRPr="007C44E0">
        <w:rPr>
          <w:rFonts w:ascii="IBM Plex Sans" w:hAnsi="IBM Plex Sans"/>
          <w:b/>
          <w:bCs/>
        </w:rPr>
        <w:t>dovysvetleniu</w:t>
      </w:r>
      <w:proofErr w:type="spellEnd"/>
      <w:r w:rsidR="007C44E0" w:rsidRPr="007C44E0">
        <w:rPr>
          <w:rFonts w:ascii="IBM Plex Sans" w:hAnsi="IBM Plex Sans"/>
          <w:b/>
          <w:bCs/>
        </w:rPr>
        <w:t xml:space="preserve"> pojmov</w:t>
      </w:r>
      <w:r w:rsidR="007C44E0">
        <w:rPr>
          <w:rFonts w:ascii="IBM Plex Sans" w:hAnsi="IBM Plex Sans"/>
        </w:rPr>
        <w:t xml:space="preserve">, prípadne toho, čo graf alebo mapa hovorí. </w:t>
      </w:r>
      <w:r w:rsidR="007C44E0" w:rsidRPr="007C44E0">
        <w:rPr>
          <w:rFonts w:ascii="IBM Plex Sans" w:hAnsi="IBM Plex Sans"/>
          <w:b/>
          <w:bCs/>
        </w:rPr>
        <w:t>Nebojte sa ich používať.</w:t>
      </w:r>
      <w:r w:rsidR="007C44E0">
        <w:rPr>
          <w:rFonts w:ascii="IBM Plex Sans" w:hAnsi="IBM Plex Sans"/>
          <w:b/>
          <w:bCs/>
        </w:rPr>
        <w:t xml:space="preserve"> Prvky by mali byť nadpisy a grafy názvy ôs </w:t>
      </w:r>
      <w:r w:rsidR="007C44E0" w:rsidRPr="007C44E0">
        <w:rPr>
          <w:rFonts w:ascii="IBM Plex Sans" w:hAnsi="IBM Plex Sans"/>
        </w:rPr>
        <w:t>(nie je nutné ak je prítomná legenda alebo ide o roky</w:t>
      </w:r>
      <w:r w:rsidR="007C44E0">
        <w:rPr>
          <w:rFonts w:ascii="IBM Plex Sans" w:hAnsi="IBM Plex Sans"/>
          <w:b/>
          <w:bCs/>
        </w:rPr>
        <w:t xml:space="preserve">), ak je na stránke viac prvkov mala by tiež mať nadpis. </w:t>
      </w:r>
    </w:p>
    <w:p w14:paraId="6F6058F9" w14:textId="71527C0B" w:rsidR="007C44E0" w:rsidRDefault="00B4600E" w:rsidP="00450AF5">
      <w:pPr>
        <w:rPr>
          <w:rFonts w:ascii="IBM Plex Sans" w:hAnsi="IBM Plex Sans"/>
        </w:rPr>
      </w:pPr>
      <w:r>
        <w:rPr>
          <w:rFonts w:ascii="IBM Plex Sans" w:hAnsi="IBM Plex Sans"/>
          <w:b/>
          <w:bCs/>
        </w:rPr>
        <w:t xml:space="preserve">Na úvodnej stránke uveďte zdroj údajov spolu s odkazom, meno autora, kontakt na autora. </w:t>
      </w:r>
      <w:r>
        <w:rPr>
          <w:rFonts w:ascii="IBM Plex Sans" w:hAnsi="IBM Plex Sans"/>
        </w:rPr>
        <w:t xml:space="preserve">Tieto údaje sú užitočné aby Vás mohol používateľ kontaktovať alebo Vám mohol položiť prípadné otázky k vizualizácii. V prípade ak chcete aby bola Vaša vizualizácia čo najviac využívaná, je vhodné uviesť licenciu, napríklad z rodiny </w:t>
      </w:r>
      <w:proofErr w:type="spellStart"/>
      <w:r>
        <w:rPr>
          <w:rFonts w:ascii="IBM Plex Sans" w:hAnsi="IBM Plex Sans"/>
        </w:rPr>
        <w:t>Creative</w:t>
      </w:r>
      <w:proofErr w:type="spellEnd"/>
      <w:r>
        <w:rPr>
          <w:rFonts w:ascii="IBM Plex Sans" w:hAnsi="IBM Plex Sans"/>
        </w:rPr>
        <w:t xml:space="preserve"> </w:t>
      </w:r>
      <w:proofErr w:type="spellStart"/>
      <w:r>
        <w:rPr>
          <w:rFonts w:ascii="IBM Plex Sans" w:hAnsi="IBM Plex Sans"/>
        </w:rPr>
        <w:t>Commons</w:t>
      </w:r>
      <w:proofErr w:type="spellEnd"/>
      <w:r w:rsidR="0021351C">
        <w:rPr>
          <w:rFonts w:ascii="IBM Plex Sans" w:hAnsi="IBM Plex Sans"/>
        </w:rPr>
        <w:t>, ktorá používateľom povie, čo môžu s vizualizáciou robiť.</w:t>
      </w:r>
    </w:p>
    <w:p w14:paraId="42223942" w14:textId="1531AD70" w:rsidR="008B4805" w:rsidRDefault="008B4805" w:rsidP="00450AF5">
      <w:pPr>
        <w:rPr>
          <w:rFonts w:ascii="IBM Plex Sans" w:hAnsi="IBM Plex Sans"/>
          <w:b/>
          <w:bCs/>
        </w:rPr>
      </w:pPr>
      <w:r w:rsidRPr="008B4805">
        <w:rPr>
          <w:rFonts w:ascii="IBM Plex Sans" w:hAnsi="IBM Plex Sans"/>
          <w:b/>
          <w:bCs/>
        </w:rPr>
        <w:t>Interaktivita</w:t>
      </w:r>
    </w:p>
    <w:p w14:paraId="2DD767F9" w14:textId="553AC07B" w:rsidR="008B4805" w:rsidRDefault="008B4805" w:rsidP="00450AF5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Vizualizácia v nástrojoch nám umožňuje pridať filtre alebo iné možnosti interaktivity. Preto </w:t>
      </w:r>
      <w:r w:rsidRPr="008B4805">
        <w:rPr>
          <w:rFonts w:ascii="IBM Plex Sans" w:hAnsi="IBM Plex Sans"/>
          <w:b/>
          <w:bCs/>
        </w:rPr>
        <w:t>je žiadúce, aby si používateľ mohol vizualizáciu prispôsobiť podľa seba</w:t>
      </w:r>
      <w:r>
        <w:rPr>
          <w:rFonts w:ascii="IBM Plex Sans" w:hAnsi="IBM Plex Sans"/>
        </w:rPr>
        <w:t xml:space="preserve">. Na jednej stránke môže byť aj viacero filtrov, ktoré môžu byť rôzneho typu (napr. vybratie hodnôt alebo rozsah). Vždy však platí, že </w:t>
      </w:r>
      <w:r w:rsidR="008E5CC9">
        <w:rPr>
          <w:rFonts w:ascii="IBM Plex Sans" w:hAnsi="IBM Plex Sans"/>
        </w:rPr>
        <w:t xml:space="preserve">daný filter by mal byť </w:t>
      </w:r>
      <w:r w:rsidR="008E5CC9" w:rsidRPr="008E5CC9">
        <w:rPr>
          <w:rFonts w:ascii="IBM Plex Sans" w:hAnsi="IBM Plex Sans"/>
          <w:b/>
          <w:bCs/>
        </w:rPr>
        <w:t>pre používateľa užitočný</w:t>
      </w:r>
      <w:r w:rsidR="008E5CC9">
        <w:rPr>
          <w:rFonts w:ascii="IBM Plex Sans" w:hAnsi="IBM Plex Sans"/>
        </w:rPr>
        <w:t xml:space="preserve"> a </w:t>
      </w:r>
      <w:r w:rsidR="008E5CC9" w:rsidRPr="008E5CC9">
        <w:rPr>
          <w:rFonts w:ascii="IBM Plex Sans" w:hAnsi="IBM Plex Sans"/>
          <w:b/>
          <w:bCs/>
        </w:rPr>
        <w:t>mal by</w:t>
      </w:r>
      <w:r w:rsidR="008E5CC9">
        <w:rPr>
          <w:rFonts w:ascii="IBM Plex Sans" w:hAnsi="IBM Plex Sans"/>
        </w:rPr>
        <w:t xml:space="preserve"> </w:t>
      </w:r>
      <w:r w:rsidR="008E5CC9" w:rsidRPr="008E5CC9">
        <w:rPr>
          <w:rFonts w:ascii="IBM Plex Sans" w:hAnsi="IBM Plex Sans"/>
          <w:b/>
          <w:bCs/>
        </w:rPr>
        <w:t>mať logické opodstatnenie</w:t>
      </w:r>
      <w:r w:rsidR="008E5CC9">
        <w:rPr>
          <w:rFonts w:ascii="IBM Plex Sans" w:hAnsi="IBM Plex Sans"/>
        </w:rPr>
        <w:t xml:space="preserve">. </w:t>
      </w:r>
    </w:p>
    <w:p w14:paraId="49F71F27" w14:textId="2A85664B" w:rsidR="008E5CC9" w:rsidRDefault="008E5CC9" w:rsidP="00450AF5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Takisto </w:t>
      </w:r>
      <w:r w:rsidRPr="008E5CC9">
        <w:rPr>
          <w:rFonts w:ascii="IBM Plex Sans" w:hAnsi="IBM Plex Sans"/>
          <w:b/>
          <w:bCs/>
        </w:rPr>
        <w:t>kliknutím na časť grafu je možné filtrovať údaje</w:t>
      </w:r>
      <w:r>
        <w:rPr>
          <w:rFonts w:ascii="IBM Plex Sans" w:hAnsi="IBM Plex Sans"/>
        </w:rPr>
        <w:t>. Toto je možné využívať napríklad pridaním tabuľky a grafu, pričom v závislosti od kliknutia na graf sa môže meniť aj tabuľka.</w:t>
      </w:r>
    </w:p>
    <w:p w14:paraId="5A0DD973" w14:textId="699F2C96" w:rsidR="008E5CC9" w:rsidRDefault="008E5CC9" w:rsidP="00450AF5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Nie </w:t>
      </w:r>
      <w:r w:rsidRPr="00A644D0">
        <w:rPr>
          <w:rFonts w:ascii="IBM Plex Sans" w:hAnsi="IBM Plex Sans"/>
          <w:b/>
          <w:bCs/>
        </w:rPr>
        <w:t xml:space="preserve">všetky filtre musia interagovať so všetkými </w:t>
      </w:r>
      <w:r w:rsidR="00A644D0">
        <w:rPr>
          <w:rFonts w:ascii="IBM Plex Sans" w:hAnsi="IBM Plex Sans"/>
          <w:b/>
          <w:bCs/>
        </w:rPr>
        <w:t>prvkami</w:t>
      </w:r>
      <w:r w:rsidRPr="00A644D0">
        <w:rPr>
          <w:rFonts w:ascii="IBM Plex Sans" w:hAnsi="IBM Plex Sans"/>
          <w:b/>
          <w:bCs/>
        </w:rPr>
        <w:t xml:space="preserve"> na stránke</w:t>
      </w:r>
      <w:r>
        <w:rPr>
          <w:rFonts w:ascii="IBM Plex Sans" w:hAnsi="IBM Plex Sans"/>
        </w:rPr>
        <w:t>, toto je možné nastaviť.</w:t>
      </w:r>
      <w:r w:rsidR="00A644D0">
        <w:rPr>
          <w:rFonts w:ascii="IBM Plex Sans" w:hAnsi="IBM Plex Sans"/>
        </w:rPr>
        <w:t xml:space="preserve"> Vždy by však malo byť zrejmé napr. podľa rozmiestnenia, ktorý filter interaguje s ktorými prvkami.</w:t>
      </w:r>
    </w:p>
    <w:p w14:paraId="1A7E66F6" w14:textId="02ADA2D2" w:rsidR="00D07B81" w:rsidRDefault="00D07B81" w:rsidP="00450AF5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Vhodným doplnkom ku údajom zobrazeným v prvku je </w:t>
      </w:r>
      <w:r w:rsidRPr="000C713C">
        <w:rPr>
          <w:rFonts w:ascii="IBM Plex Sans" w:hAnsi="IBM Plex Sans"/>
          <w:b/>
          <w:bCs/>
        </w:rPr>
        <w:t>textový popis – bublina</w:t>
      </w:r>
      <w:r>
        <w:rPr>
          <w:rFonts w:ascii="IBM Plex Sans" w:hAnsi="IBM Plex Sans"/>
        </w:rPr>
        <w:t xml:space="preserve">, ktorá sa </w:t>
      </w:r>
      <w:r w:rsidRPr="000C713C">
        <w:rPr>
          <w:rFonts w:ascii="IBM Plex Sans" w:hAnsi="IBM Plex Sans"/>
          <w:b/>
          <w:bCs/>
        </w:rPr>
        <w:t>zobrazí pri ukázaní na časť grafu alebo bod na mape</w:t>
      </w:r>
      <w:r>
        <w:rPr>
          <w:rFonts w:ascii="IBM Plex Sans" w:hAnsi="IBM Plex Sans"/>
        </w:rPr>
        <w:t>. Tu je vhodné umiestniť podrobnejšie údaje. V </w:t>
      </w:r>
      <w:proofErr w:type="spellStart"/>
      <w:r>
        <w:rPr>
          <w:rFonts w:ascii="IBM Plex Sans" w:hAnsi="IBM Plex Sans"/>
        </w:rPr>
        <w:t>PowerBI</w:t>
      </w:r>
      <w:proofErr w:type="spellEnd"/>
      <w:r>
        <w:rPr>
          <w:rFonts w:ascii="IBM Plex Sans" w:hAnsi="IBM Plex Sans"/>
        </w:rPr>
        <w:t xml:space="preserve"> sú tieto údaje v poli </w:t>
      </w:r>
      <w:r w:rsidR="000C713C" w:rsidRPr="000C713C">
        <w:rPr>
          <w:rFonts w:ascii="IBM Plex Sans" w:hAnsi="IBM Plex Sans"/>
          <w:b/>
          <w:bCs/>
        </w:rPr>
        <w:t>Popisy.</w:t>
      </w:r>
    </w:p>
    <w:p w14:paraId="4B783719" w14:textId="5A4BFDE5" w:rsidR="000C713C" w:rsidRPr="009541B2" w:rsidRDefault="000C713C" w:rsidP="000C713C">
      <w:pPr>
        <w:jc w:val="center"/>
        <w:rPr>
          <w:rFonts w:ascii="IBM Plex Sans" w:hAnsi="IBM Plex Sans"/>
        </w:rPr>
      </w:pPr>
      <w:r w:rsidRPr="009541B2">
        <w:rPr>
          <w:rFonts w:ascii="IBM Plex Sans" w:hAnsi="IBM Plex Sans"/>
          <w:noProof/>
        </w:rPr>
        <w:drawing>
          <wp:inline distT="0" distB="0" distL="0" distR="0" wp14:anchorId="29D4D39C" wp14:editId="1C2CAA21">
            <wp:extent cx="1600200" cy="1803400"/>
            <wp:effectExtent l="0" t="0" r="0" b="6350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A5B9D" w14:textId="77777777" w:rsidR="009541B2" w:rsidRDefault="009541B2" w:rsidP="000C713C">
      <w:pPr>
        <w:rPr>
          <w:rFonts w:ascii="IBM Plex Sans" w:hAnsi="IBM Plex Sans"/>
        </w:rPr>
      </w:pPr>
    </w:p>
    <w:p w14:paraId="77FDCF67" w14:textId="45EC3546" w:rsidR="00230BA2" w:rsidRDefault="00230BA2" w:rsidP="000C713C">
      <w:pPr>
        <w:rPr>
          <w:rFonts w:ascii="IBM Plex Sans" w:hAnsi="IBM Plex Sans"/>
        </w:rPr>
      </w:pPr>
      <w:r w:rsidRPr="009541B2">
        <w:rPr>
          <w:rFonts w:ascii="IBM Plex Sans" w:hAnsi="IBM Plex Sans"/>
        </w:rPr>
        <w:t xml:space="preserve">Nezabudnite tiež na </w:t>
      </w:r>
      <w:r w:rsidRPr="009541B2">
        <w:rPr>
          <w:rFonts w:ascii="IBM Plex Sans" w:hAnsi="IBM Plex Sans"/>
          <w:b/>
          <w:bCs/>
        </w:rPr>
        <w:t>zoradenie údajov</w:t>
      </w:r>
      <w:r w:rsidR="009541B2" w:rsidRPr="009541B2">
        <w:rPr>
          <w:rFonts w:ascii="IBM Plex Sans" w:hAnsi="IBM Plex Sans"/>
        </w:rPr>
        <w:t>, buď podľa najvyššej hodnoty po najnižšiu alebo</w:t>
      </w:r>
      <w:r w:rsidR="00E622D7">
        <w:rPr>
          <w:rFonts w:ascii="IBM Plex Sans" w:hAnsi="IBM Plex Sans"/>
        </w:rPr>
        <w:t xml:space="preserve"> podľa abecedy.</w:t>
      </w:r>
      <w:r w:rsidR="009541B2" w:rsidRPr="009541B2">
        <w:rPr>
          <w:rFonts w:ascii="IBM Plex Sans" w:hAnsi="IBM Plex Sans"/>
        </w:rPr>
        <w:t xml:space="preserve"> </w:t>
      </w:r>
    </w:p>
    <w:p w14:paraId="0D5AFD35" w14:textId="2AE5C028" w:rsidR="00E622D7" w:rsidRPr="009541B2" w:rsidRDefault="00E622D7" w:rsidP="00E622D7">
      <w:pPr>
        <w:jc w:val="center"/>
        <w:rPr>
          <w:rFonts w:ascii="IBM Plex Sans" w:hAnsi="IBM Plex Sans"/>
        </w:rPr>
      </w:pPr>
      <w:r>
        <w:rPr>
          <w:rFonts w:ascii="IBM Plex Sans" w:hAnsi="IBM Plex Sans"/>
          <w:noProof/>
        </w:rPr>
        <w:lastRenderedPageBreak/>
        <w:drawing>
          <wp:inline distT="0" distB="0" distL="0" distR="0" wp14:anchorId="037A8245" wp14:editId="6FA8698A">
            <wp:extent cx="2343150" cy="1835150"/>
            <wp:effectExtent l="0" t="0" r="0" b="0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82F75" w14:textId="0AB25F47" w:rsidR="000C713C" w:rsidRDefault="00230BA2" w:rsidP="000C713C">
      <w:pPr>
        <w:rPr>
          <w:rFonts w:ascii="IBM Plex Sans" w:hAnsi="IBM Plex Sans"/>
          <w:b/>
          <w:bCs/>
        </w:rPr>
      </w:pPr>
      <w:r w:rsidRPr="00230BA2">
        <w:rPr>
          <w:rFonts w:ascii="IBM Plex Sans" w:hAnsi="IBM Plex Sans"/>
          <w:b/>
          <w:bCs/>
        </w:rPr>
        <w:t>Spracovanie údajov</w:t>
      </w:r>
    </w:p>
    <w:p w14:paraId="35B34CA7" w14:textId="27E3AEC3" w:rsidR="000F5FAD" w:rsidRDefault="00230BA2" w:rsidP="000C713C">
      <w:pPr>
        <w:rPr>
          <w:rFonts w:ascii="IBM Plex Sans" w:hAnsi="IBM Plex Sans"/>
          <w:b/>
          <w:bCs/>
        </w:rPr>
      </w:pPr>
      <w:r w:rsidRPr="00230BA2">
        <w:rPr>
          <w:rFonts w:ascii="IBM Plex Sans" w:hAnsi="IBM Plex Sans"/>
        </w:rPr>
        <w:t>Spracovanie údajov je to prvé, čím</w:t>
      </w:r>
      <w:r w:rsidR="00E622D7">
        <w:rPr>
          <w:rFonts w:ascii="IBM Plex Sans" w:hAnsi="IBM Plex Sans"/>
        </w:rPr>
        <w:t xml:space="preserve"> by sme sa mali</w:t>
      </w:r>
      <w:r w:rsidRPr="00230BA2">
        <w:rPr>
          <w:rFonts w:ascii="IBM Plex Sans" w:hAnsi="IBM Plex Sans"/>
        </w:rPr>
        <w:t xml:space="preserve"> pri tvorbe</w:t>
      </w:r>
      <w:r w:rsidR="00E622D7">
        <w:rPr>
          <w:rFonts w:ascii="IBM Plex Sans" w:hAnsi="IBM Plex Sans"/>
        </w:rPr>
        <w:t xml:space="preserve"> vizualizácie</w:t>
      </w:r>
      <w:r w:rsidRPr="00230BA2">
        <w:rPr>
          <w:rFonts w:ascii="IBM Plex Sans" w:hAnsi="IBM Plex Sans"/>
        </w:rPr>
        <w:t xml:space="preserve"> zaoberať. </w:t>
      </w:r>
      <w:r w:rsidR="00E622D7">
        <w:rPr>
          <w:rFonts w:ascii="IBM Plex Sans" w:hAnsi="IBM Plex Sans"/>
          <w:b/>
          <w:bCs/>
        </w:rPr>
        <w:t>Je dôležité skontrolovať správnosť údajov, napríklad tým že si porovnáme údaje priamo v </w:t>
      </w:r>
      <w:proofErr w:type="spellStart"/>
      <w:r w:rsidR="00E622D7">
        <w:rPr>
          <w:rFonts w:ascii="IBM Plex Sans" w:hAnsi="IBM Plex Sans"/>
          <w:b/>
          <w:bCs/>
        </w:rPr>
        <w:t>datasete</w:t>
      </w:r>
      <w:proofErr w:type="spellEnd"/>
      <w:r w:rsidR="00E622D7">
        <w:rPr>
          <w:rFonts w:ascii="IBM Plex Sans" w:hAnsi="IBM Plex Sans"/>
          <w:b/>
          <w:bCs/>
        </w:rPr>
        <w:t xml:space="preserve"> s tým čo vidíme vo vizualizácii.</w:t>
      </w:r>
      <w:r w:rsidR="005D3EED">
        <w:rPr>
          <w:rFonts w:ascii="IBM Plex Sans" w:hAnsi="IBM Plex Sans"/>
          <w:b/>
          <w:bCs/>
        </w:rPr>
        <w:t xml:space="preserve"> </w:t>
      </w:r>
      <w:r w:rsidR="001D3C1B">
        <w:rPr>
          <w:rFonts w:ascii="IBM Plex Sans" w:hAnsi="IBM Plex Sans"/>
          <w:b/>
          <w:bCs/>
        </w:rPr>
        <w:t>Vhodné je skontrolovať aj</w:t>
      </w:r>
      <w:r w:rsidR="007F1BE3">
        <w:rPr>
          <w:rFonts w:ascii="IBM Plex Sans" w:hAnsi="IBM Plex Sans"/>
          <w:b/>
          <w:bCs/>
        </w:rPr>
        <w:t xml:space="preserve"> vlastné</w:t>
      </w:r>
      <w:r w:rsidR="001D3C1B">
        <w:rPr>
          <w:rFonts w:ascii="IBM Plex Sans" w:hAnsi="IBM Plex Sans"/>
          <w:b/>
          <w:bCs/>
        </w:rPr>
        <w:t xml:space="preserve"> vypočítané stĺpce</w:t>
      </w:r>
      <w:r w:rsidR="007F1BE3">
        <w:rPr>
          <w:rFonts w:ascii="IBM Plex Sans" w:hAnsi="IBM Plex Sans"/>
          <w:b/>
          <w:bCs/>
        </w:rPr>
        <w:t>.</w:t>
      </w:r>
    </w:p>
    <w:p w14:paraId="68430B72" w14:textId="6205DE28" w:rsidR="00230BA2" w:rsidRDefault="005D3EED" w:rsidP="000C713C">
      <w:pPr>
        <w:rPr>
          <w:rFonts w:ascii="IBM Plex Sans" w:hAnsi="IBM Plex Sans"/>
          <w:b/>
          <w:bCs/>
        </w:rPr>
      </w:pPr>
      <w:r w:rsidRPr="000F5FAD">
        <w:rPr>
          <w:rFonts w:ascii="IBM Plex Sans" w:hAnsi="IBM Plex Sans"/>
        </w:rPr>
        <w:t xml:space="preserve">Pokiaľ niektoré údaje </w:t>
      </w:r>
      <w:r w:rsidR="000F5FAD" w:rsidRPr="000F5FAD">
        <w:rPr>
          <w:rFonts w:ascii="IBM Plex Sans" w:hAnsi="IBM Plex Sans"/>
        </w:rPr>
        <w:t>v </w:t>
      </w:r>
      <w:proofErr w:type="spellStart"/>
      <w:r w:rsidR="000F5FAD" w:rsidRPr="000F5FAD">
        <w:rPr>
          <w:rFonts w:ascii="IBM Plex Sans" w:hAnsi="IBM Plex Sans"/>
        </w:rPr>
        <w:t>datasete</w:t>
      </w:r>
      <w:proofErr w:type="spellEnd"/>
      <w:r w:rsidR="000F5FAD" w:rsidRPr="000F5FAD">
        <w:rPr>
          <w:rFonts w:ascii="IBM Plex Sans" w:hAnsi="IBM Plex Sans"/>
        </w:rPr>
        <w:t xml:space="preserve"> sú zjavne chybné,</w:t>
      </w:r>
      <w:r w:rsidR="000F5FAD">
        <w:rPr>
          <w:rFonts w:ascii="IBM Plex Sans" w:hAnsi="IBM Plex Sans"/>
          <w:b/>
          <w:bCs/>
        </w:rPr>
        <w:t xml:space="preserve"> môžeme ich vylúčiť z vizualizácie, pokiaľ ich vieme identifikovať. Pokiaľ je </w:t>
      </w:r>
      <w:proofErr w:type="spellStart"/>
      <w:r w:rsidR="000F5FAD">
        <w:rPr>
          <w:rFonts w:ascii="IBM Plex Sans" w:hAnsi="IBM Plex Sans"/>
          <w:b/>
          <w:bCs/>
        </w:rPr>
        <w:t>dataset</w:t>
      </w:r>
      <w:proofErr w:type="spellEnd"/>
      <w:r w:rsidR="000F5FAD">
        <w:rPr>
          <w:rFonts w:ascii="IBM Plex Sans" w:hAnsi="IBM Plex Sans"/>
          <w:b/>
          <w:bCs/>
        </w:rPr>
        <w:t xml:space="preserve"> príliš rozsiahly, môžeme informáciu pridať do popisu aplikácie</w:t>
      </w:r>
      <w:r w:rsidR="00F971EC">
        <w:rPr>
          <w:rFonts w:ascii="IBM Plex Sans" w:hAnsi="IBM Plex Sans"/>
          <w:b/>
          <w:bCs/>
        </w:rPr>
        <w:t xml:space="preserve"> </w:t>
      </w:r>
      <w:r w:rsidR="00F971EC" w:rsidRPr="00F971EC">
        <w:rPr>
          <w:rFonts w:ascii="IBM Plex Sans" w:hAnsi="IBM Plex Sans"/>
        </w:rPr>
        <w:t>(údaje neboli čistené)</w:t>
      </w:r>
      <w:r w:rsidR="00F971EC">
        <w:rPr>
          <w:rFonts w:ascii="IBM Plex Sans" w:hAnsi="IBM Plex Sans"/>
        </w:rPr>
        <w:t xml:space="preserve">, aby bolo zrejmé </w:t>
      </w:r>
      <w:r w:rsidR="001D3C1B">
        <w:rPr>
          <w:rFonts w:ascii="IBM Plex Sans" w:hAnsi="IBM Plex Sans"/>
        </w:rPr>
        <w:t xml:space="preserve">že chyby nevznikli v našej vizualizácii alebo boli prítomné v </w:t>
      </w:r>
      <w:proofErr w:type="spellStart"/>
      <w:r w:rsidR="001D3C1B">
        <w:rPr>
          <w:rFonts w:ascii="IBM Plex Sans" w:hAnsi="IBM Plex Sans"/>
        </w:rPr>
        <w:t>datasete</w:t>
      </w:r>
      <w:proofErr w:type="spellEnd"/>
      <w:r w:rsidR="00F971EC" w:rsidRPr="00F971EC">
        <w:rPr>
          <w:rFonts w:ascii="IBM Plex Sans" w:hAnsi="IBM Plex Sans"/>
        </w:rPr>
        <w:t>.</w:t>
      </w:r>
      <w:r w:rsidR="00E622D7">
        <w:rPr>
          <w:rFonts w:ascii="IBM Plex Sans" w:hAnsi="IBM Plex Sans"/>
          <w:b/>
          <w:bCs/>
        </w:rPr>
        <w:t xml:space="preserve"> </w:t>
      </w:r>
      <w:r w:rsidR="001D3C1B">
        <w:rPr>
          <w:rFonts w:ascii="IBM Plex Sans" w:hAnsi="IBM Plex Sans"/>
          <w:b/>
          <w:bCs/>
        </w:rPr>
        <w:t xml:space="preserve"> </w:t>
      </w:r>
    </w:p>
    <w:p w14:paraId="528FA9B6" w14:textId="57894366" w:rsidR="000F5FAD" w:rsidRDefault="000F5FAD" w:rsidP="000C713C">
      <w:pPr>
        <w:rPr>
          <w:rFonts w:ascii="IBM Plex Sans" w:hAnsi="IBM Plex Sans"/>
        </w:rPr>
      </w:pPr>
      <w:r>
        <w:rPr>
          <w:rFonts w:ascii="IBM Plex Sans" w:hAnsi="IBM Plex Sans"/>
          <w:b/>
          <w:bCs/>
        </w:rPr>
        <w:t>Dajte si tiež pozor na správne formáty.</w:t>
      </w:r>
      <w:r>
        <w:rPr>
          <w:rFonts w:ascii="IBM Plex Sans" w:hAnsi="IBM Plex Sans"/>
        </w:rPr>
        <w:t xml:space="preserve"> Napríklad PSČ a IČO by mali byť zobrazené ako text (kvôli nulám na začiatku), sumy by mali obsahovať oddeľovač tisícov a menu.</w:t>
      </w:r>
    </w:p>
    <w:p w14:paraId="47EB771F" w14:textId="44903281" w:rsidR="000F5FAD" w:rsidRDefault="00B85184" w:rsidP="000C713C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Takisto pokiaľ </w:t>
      </w:r>
      <w:r w:rsidRPr="00F971EC">
        <w:rPr>
          <w:rFonts w:ascii="IBM Plex Sans" w:hAnsi="IBM Plex Sans"/>
          <w:b/>
          <w:bCs/>
        </w:rPr>
        <w:t>boli prepájané</w:t>
      </w:r>
      <w:r>
        <w:rPr>
          <w:rFonts w:ascii="IBM Plex Sans" w:hAnsi="IBM Plex Sans"/>
        </w:rPr>
        <w:t xml:space="preserve"> 2 alebo viac </w:t>
      </w:r>
      <w:proofErr w:type="spellStart"/>
      <w:r>
        <w:rPr>
          <w:rFonts w:ascii="IBM Plex Sans" w:hAnsi="IBM Plex Sans"/>
        </w:rPr>
        <w:t>datasetov</w:t>
      </w:r>
      <w:proofErr w:type="spellEnd"/>
      <w:r>
        <w:rPr>
          <w:rFonts w:ascii="IBM Plex Sans" w:hAnsi="IBM Plex Sans"/>
        </w:rPr>
        <w:t xml:space="preserve">, </w:t>
      </w:r>
      <w:r w:rsidRPr="00F971EC">
        <w:rPr>
          <w:rFonts w:ascii="IBM Plex Sans" w:hAnsi="IBM Plex Sans"/>
          <w:b/>
          <w:bCs/>
        </w:rPr>
        <w:t xml:space="preserve">je vhodné si </w:t>
      </w:r>
      <w:proofErr w:type="spellStart"/>
      <w:r w:rsidRPr="00F971EC">
        <w:rPr>
          <w:rFonts w:ascii="IBM Plex Sans" w:hAnsi="IBM Plex Sans"/>
          <w:b/>
          <w:bCs/>
        </w:rPr>
        <w:t>námatkovo</w:t>
      </w:r>
      <w:proofErr w:type="spellEnd"/>
      <w:r w:rsidRPr="00F971EC">
        <w:rPr>
          <w:rFonts w:ascii="IBM Plex Sans" w:hAnsi="IBM Plex Sans"/>
          <w:b/>
          <w:bCs/>
        </w:rPr>
        <w:t xml:space="preserve"> skontrolovať správnosť údajov</w:t>
      </w:r>
      <w:r>
        <w:rPr>
          <w:rFonts w:ascii="IBM Plex Sans" w:hAnsi="IBM Plex Sans"/>
        </w:rPr>
        <w:t>.</w:t>
      </w:r>
    </w:p>
    <w:p w14:paraId="6AEE4B23" w14:textId="6674E527" w:rsidR="00B85184" w:rsidRPr="000F5FAD" w:rsidRDefault="00B85184" w:rsidP="000C713C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Pokiaľ sme </w:t>
      </w:r>
      <w:r w:rsidRPr="00F971EC">
        <w:rPr>
          <w:rFonts w:ascii="IBM Plex Sans" w:hAnsi="IBM Plex Sans"/>
          <w:b/>
          <w:bCs/>
        </w:rPr>
        <w:t>údaje čistili</w:t>
      </w:r>
      <w:r>
        <w:rPr>
          <w:rFonts w:ascii="IBM Plex Sans" w:hAnsi="IBM Plex Sans"/>
        </w:rPr>
        <w:t xml:space="preserve">, </w:t>
      </w:r>
      <w:r w:rsidRPr="00F971EC">
        <w:rPr>
          <w:rFonts w:ascii="IBM Plex Sans" w:hAnsi="IBM Plex Sans"/>
          <w:b/>
          <w:bCs/>
        </w:rPr>
        <w:t>je to vhodné uviesť do popisu vizualizácie</w:t>
      </w:r>
      <w:r w:rsidR="00F971EC">
        <w:rPr>
          <w:rFonts w:ascii="IBM Plex Sans" w:hAnsi="IBM Plex Sans"/>
        </w:rPr>
        <w:t>.</w:t>
      </w:r>
    </w:p>
    <w:p w14:paraId="5CADD1FB" w14:textId="135D6393" w:rsidR="00196D03" w:rsidRDefault="00196D03" w:rsidP="00450AF5">
      <w:pPr>
        <w:rPr>
          <w:rFonts w:ascii="IBM Plex Sans" w:hAnsi="IBM Plex Sans"/>
        </w:rPr>
      </w:pPr>
    </w:p>
    <w:p w14:paraId="00C1CCA2" w14:textId="77777777" w:rsidR="00196D03" w:rsidRPr="00AB61E3" w:rsidRDefault="00196D03" w:rsidP="00450AF5">
      <w:pPr>
        <w:rPr>
          <w:rFonts w:ascii="IBM Plex Sans" w:hAnsi="IBM Plex Sans"/>
        </w:rPr>
      </w:pPr>
    </w:p>
    <w:p w14:paraId="24142B2F" w14:textId="77777777" w:rsidR="00D3772C" w:rsidRPr="00D3772C" w:rsidRDefault="00D3772C" w:rsidP="00D3772C">
      <w:pPr>
        <w:rPr>
          <w:rFonts w:ascii="IBM Plex Sans" w:hAnsi="IBM Plex Sans"/>
        </w:rPr>
      </w:pPr>
    </w:p>
    <w:sectPr w:rsidR="00D3772C" w:rsidRPr="00D3772C" w:rsidSect="00487DEC">
      <w:headerReference w:type="default" r:id="rId41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688AC" w14:textId="77777777" w:rsidR="000D1BC2" w:rsidRDefault="000D1BC2" w:rsidP="00B04065">
      <w:pPr>
        <w:spacing w:after="0" w:line="240" w:lineRule="auto"/>
      </w:pPr>
      <w:r>
        <w:separator/>
      </w:r>
    </w:p>
  </w:endnote>
  <w:endnote w:type="continuationSeparator" w:id="0">
    <w:p w14:paraId="5CF8E032" w14:textId="77777777" w:rsidR="000D1BC2" w:rsidRDefault="000D1BC2" w:rsidP="00B04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BM Plex Sans">
    <w:altName w:val="IBM Plex Sans"/>
    <w:charset w:val="00"/>
    <w:family w:val="swiss"/>
    <w:pitch w:val="variable"/>
    <w:sig w:usb0="A00002EF" w:usb1="5000207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5F591" w14:textId="77777777" w:rsidR="000D1BC2" w:rsidRDefault="000D1BC2" w:rsidP="00B04065">
      <w:pPr>
        <w:spacing w:after="0" w:line="240" w:lineRule="auto"/>
      </w:pPr>
      <w:r>
        <w:separator/>
      </w:r>
    </w:p>
  </w:footnote>
  <w:footnote w:type="continuationSeparator" w:id="0">
    <w:p w14:paraId="78F8211B" w14:textId="77777777" w:rsidR="000D1BC2" w:rsidRDefault="000D1BC2" w:rsidP="00B04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29059" w14:textId="13256264" w:rsidR="00DE04BD" w:rsidRDefault="00436CDA" w:rsidP="00436CDA">
    <w:pPr>
      <w:pStyle w:val="Hlavika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6B61CFF" wp14:editId="65E5E687">
          <wp:simplePos x="0" y="0"/>
          <wp:positionH relativeFrom="margin">
            <wp:posOffset>4486235</wp:posOffset>
          </wp:positionH>
          <wp:positionV relativeFrom="paragraph">
            <wp:posOffset>-113029</wp:posOffset>
          </wp:positionV>
          <wp:extent cx="1266593" cy="736600"/>
          <wp:effectExtent l="0" t="0" r="0" b="6350"/>
          <wp:wrapNone/>
          <wp:docPr id="15" name="Obrázok 15" descr="Operačný program Efektívna verejná sprá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Operačný program Efektívna verejná sprá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14" cy="740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84B386F" wp14:editId="363437CA">
          <wp:simplePos x="0" y="0"/>
          <wp:positionH relativeFrom="margin">
            <wp:align>left</wp:align>
          </wp:positionH>
          <wp:positionV relativeFrom="paragraph">
            <wp:posOffset>-93980</wp:posOffset>
          </wp:positionV>
          <wp:extent cx="1695450" cy="756518"/>
          <wp:effectExtent l="0" t="0" r="0" b="5715"/>
          <wp:wrapNone/>
          <wp:docPr id="12" name="Obrázok 12" descr="Európsky sociálny fo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urópsky sociálny fon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09" cy="759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6CDA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CADCE" w14:textId="4D22A33D" w:rsidR="00487DEC" w:rsidRDefault="00487DEC" w:rsidP="00436CDA">
    <w:pPr>
      <w:pStyle w:val="Hlavika"/>
      <w:jc w:val="right"/>
    </w:pPr>
    <w:r w:rsidRPr="00436CDA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509C6"/>
    <w:multiLevelType w:val="hybridMultilevel"/>
    <w:tmpl w:val="47A4F0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6C30"/>
    <w:multiLevelType w:val="multilevel"/>
    <w:tmpl w:val="7FB85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F2601F"/>
    <w:multiLevelType w:val="multilevel"/>
    <w:tmpl w:val="A148C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447866"/>
    <w:multiLevelType w:val="multilevel"/>
    <w:tmpl w:val="466AD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0007AB"/>
    <w:multiLevelType w:val="hybridMultilevel"/>
    <w:tmpl w:val="D5E66AA4"/>
    <w:lvl w:ilvl="0" w:tplc="9C0C1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E20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84C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76C9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B23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F6A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10C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A2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560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0A7A24"/>
    <w:multiLevelType w:val="hybridMultilevel"/>
    <w:tmpl w:val="83A6067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30E4D"/>
    <w:multiLevelType w:val="multilevel"/>
    <w:tmpl w:val="BF00F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820E80"/>
    <w:multiLevelType w:val="multilevel"/>
    <w:tmpl w:val="CC486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D41A2E"/>
    <w:multiLevelType w:val="hybridMultilevel"/>
    <w:tmpl w:val="77D00B24"/>
    <w:lvl w:ilvl="0" w:tplc="8BF80DA2">
      <w:start w:val="1"/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D071F"/>
    <w:multiLevelType w:val="multilevel"/>
    <w:tmpl w:val="E3FA7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7C6D9D"/>
    <w:multiLevelType w:val="multilevel"/>
    <w:tmpl w:val="F2B0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AC47A2"/>
    <w:multiLevelType w:val="hybridMultilevel"/>
    <w:tmpl w:val="AB568490"/>
    <w:lvl w:ilvl="0" w:tplc="21145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AC7E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C0A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60D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5412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CEB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5CC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28E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F619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DCB4A14"/>
    <w:multiLevelType w:val="multilevel"/>
    <w:tmpl w:val="68F28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E00B47"/>
    <w:multiLevelType w:val="hybridMultilevel"/>
    <w:tmpl w:val="401601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E560BB"/>
    <w:multiLevelType w:val="hybridMultilevel"/>
    <w:tmpl w:val="803CE97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BC3CC0"/>
    <w:multiLevelType w:val="multilevel"/>
    <w:tmpl w:val="C5EC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E92484"/>
    <w:multiLevelType w:val="multilevel"/>
    <w:tmpl w:val="15EC7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11742B"/>
    <w:multiLevelType w:val="hybridMultilevel"/>
    <w:tmpl w:val="B51ECE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0E5714"/>
    <w:multiLevelType w:val="multilevel"/>
    <w:tmpl w:val="B172D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C600AF"/>
    <w:multiLevelType w:val="multilevel"/>
    <w:tmpl w:val="F1C81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154324"/>
    <w:multiLevelType w:val="hybridMultilevel"/>
    <w:tmpl w:val="4E86CA8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48496F"/>
    <w:multiLevelType w:val="multilevel"/>
    <w:tmpl w:val="BDD62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CEB4851"/>
    <w:multiLevelType w:val="hybridMultilevel"/>
    <w:tmpl w:val="0D7ED56E"/>
    <w:lvl w:ilvl="0" w:tplc="649C4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3A37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300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A0DB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BCC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3A33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BAB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EA2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4671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1F46899"/>
    <w:multiLevelType w:val="hybridMultilevel"/>
    <w:tmpl w:val="255A60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6F7B8C"/>
    <w:multiLevelType w:val="hybridMultilevel"/>
    <w:tmpl w:val="E764638A"/>
    <w:lvl w:ilvl="0" w:tplc="2B06E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8B6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BA2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1A8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C9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841F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104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6EEB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504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C78593B"/>
    <w:multiLevelType w:val="hybridMultilevel"/>
    <w:tmpl w:val="35D69E4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D20E77"/>
    <w:multiLevelType w:val="hybridMultilevel"/>
    <w:tmpl w:val="3A9838D8"/>
    <w:lvl w:ilvl="0" w:tplc="420E7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C208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D2E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40E3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C09E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0E7E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54D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168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E8C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12"/>
  </w:num>
  <w:num w:numId="3">
    <w:abstractNumId w:val="15"/>
  </w:num>
  <w:num w:numId="4">
    <w:abstractNumId w:val="2"/>
  </w:num>
  <w:num w:numId="5">
    <w:abstractNumId w:val="1"/>
  </w:num>
  <w:num w:numId="6">
    <w:abstractNumId w:val="21"/>
  </w:num>
  <w:num w:numId="7">
    <w:abstractNumId w:val="19"/>
  </w:num>
  <w:num w:numId="8">
    <w:abstractNumId w:val="18"/>
  </w:num>
  <w:num w:numId="9">
    <w:abstractNumId w:val="16"/>
  </w:num>
  <w:num w:numId="10">
    <w:abstractNumId w:val="7"/>
  </w:num>
  <w:num w:numId="11">
    <w:abstractNumId w:val="6"/>
  </w:num>
  <w:num w:numId="12">
    <w:abstractNumId w:val="3"/>
  </w:num>
  <w:num w:numId="13">
    <w:abstractNumId w:val="9"/>
  </w:num>
  <w:num w:numId="14">
    <w:abstractNumId w:val="22"/>
  </w:num>
  <w:num w:numId="15">
    <w:abstractNumId w:val="11"/>
  </w:num>
  <w:num w:numId="16">
    <w:abstractNumId w:val="26"/>
  </w:num>
  <w:num w:numId="17">
    <w:abstractNumId w:val="5"/>
  </w:num>
  <w:num w:numId="18">
    <w:abstractNumId w:val="17"/>
  </w:num>
  <w:num w:numId="19">
    <w:abstractNumId w:val="23"/>
  </w:num>
  <w:num w:numId="20">
    <w:abstractNumId w:val="24"/>
  </w:num>
  <w:num w:numId="21">
    <w:abstractNumId w:val="4"/>
  </w:num>
  <w:num w:numId="22">
    <w:abstractNumId w:val="14"/>
  </w:num>
  <w:num w:numId="23">
    <w:abstractNumId w:val="0"/>
  </w:num>
  <w:num w:numId="24">
    <w:abstractNumId w:val="20"/>
  </w:num>
  <w:num w:numId="25">
    <w:abstractNumId w:val="8"/>
  </w:num>
  <w:num w:numId="26">
    <w:abstractNumId w:val="13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401"/>
    <w:rsid w:val="00007CB3"/>
    <w:rsid w:val="00014515"/>
    <w:rsid w:val="00023319"/>
    <w:rsid w:val="0002787B"/>
    <w:rsid w:val="00035ADE"/>
    <w:rsid w:val="000378BD"/>
    <w:rsid w:val="00037CC5"/>
    <w:rsid w:val="00042BA3"/>
    <w:rsid w:val="00044BD8"/>
    <w:rsid w:val="00050960"/>
    <w:rsid w:val="00051E19"/>
    <w:rsid w:val="0005564F"/>
    <w:rsid w:val="00057A76"/>
    <w:rsid w:val="00065D0F"/>
    <w:rsid w:val="00090543"/>
    <w:rsid w:val="000A29E4"/>
    <w:rsid w:val="000A40DC"/>
    <w:rsid w:val="000A7B3C"/>
    <w:rsid w:val="000B25D0"/>
    <w:rsid w:val="000B4AB4"/>
    <w:rsid w:val="000B6AAD"/>
    <w:rsid w:val="000C00EC"/>
    <w:rsid w:val="000C54FA"/>
    <w:rsid w:val="000C713C"/>
    <w:rsid w:val="000D1BC2"/>
    <w:rsid w:val="000D670C"/>
    <w:rsid w:val="000E1122"/>
    <w:rsid w:val="000E7612"/>
    <w:rsid w:val="000E76EF"/>
    <w:rsid w:val="000F4298"/>
    <w:rsid w:val="000F508B"/>
    <w:rsid w:val="000F5FAD"/>
    <w:rsid w:val="001057FB"/>
    <w:rsid w:val="00117DE7"/>
    <w:rsid w:val="00123D30"/>
    <w:rsid w:val="0012696C"/>
    <w:rsid w:val="001351FE"/>
    <w:rsid w:val="00136F1E"/>
    <w:rsid w:val="001401AD"/>
    <w:rsid w:val="00141DBC"/>
    <w:rsid w:val="00157F1F"/>
    <w:rsid w:val="00161F62"/>
    <w:rsid w:val="001629A6"/>
    <w:rsid w:val="00162D77"/>
    <w:rsid w:val="001631CB"/>
    <w:rsid w:val="00186848"/>
    <w:rsid w:val="00190B0F"/>
    <w:rsid w:val="00196D03"/>
    <w:rsid w:val="001A4577"/>
    <w:rsid w:val="001B0D4F"/>
    <w:rsid w:val="001B5DBC"/>
    <w:rsid w:val="001C3815"/>
    <w:rsid w:val="001C441C"/>
    <w:rsid w:val="001C7342"/>
    <w:rsid w:val="001C7A0C"/>
    <w:rsid w:val="001D2486"/>
    <w:rsid w:val="001D3C1B"/>
    <w:rsid w:val="001E4375"/>
    <w:rsid w:val="001E5FBC"/>
    <w:rsid w:val="001F05B4"/>
    <w:rsid w:val="001F41B4"/>
    <w:rsid w:val="001F5613"/>
    <w:rsid w:val="001F75A6"/>
    <w:rsid w:val="002063F6"/>
    <w:rsid w:val="0021351C"/>
    <w:rsid w:val="002211CE"/>
    <w:rsid w:val="00224765"/>
    <w:rsid w:val="00230BA2"/>
    <w:rsid w:val="002313D6"/>
    <w:rsid w:val="00233636"/>
    <w:rsid w:val="00235856"/>
    <w:rsid w:val="002368B4"/>
    <w:rsid w:val="00237E62"/>
    <w:rsid w:val="002558E0"/>
    <w:rsid w:val="00262A01"/>
    <w:rsid w:val="0027758A"/>
    <w:rsid w:val="00281703"/>
    <w:rsid w:val="00285396"/>
    <w:rsid w:val="002906F0"/>
    <w:rsid w:val="00294B9C"/>
    <w:rsid w:val="00297A39"/>
    <w:rsid w:val="002A0DFC"/>
    <w:rsid w:val="002A3ABC"/>
    <w:rsid w:val="002A5E53"/>
    <w:rsid w:val="002A7435"/>
    <w:rsid w:val="002C28B7"/>
    <w:rsid w:val="002C37BE"/>
    <w:rsid w:val="002C494F"/>
    <w:rsid w:val="002D1F7C"/>
    <w:rsid w:val="002E2860"/>
    <w:rsid w:val="002E4987"/>
    <w:rsid w:val="002F0513"/>
    <w:rsid w:val="003000E0"/>
    <w:rsid w:val="0030159B"/>
    <w:rsid w:val="003034A6"/>
    <w:rsid w:val="00306D5D"/>
    <w:rsid w:val="00316A4B"/>
    <w:rsid w:val="003203D4"/>
    <w:rsid w:val="00323EB4"/>
    <w:rsid w:val="00324DFA"/>
    <w:rsid w:val="003378EA"/>
    <w:rsid w:val="00346D4A"/>
    <w:rsid w:val="0035041E"/>
    <w:rsid w:val="0035642D"/>
    <w:rsid w:val="0036071A"/>
    <w:rsid w:val="003632AE"/>
    <w:rsid w:val="0036429D"/>
    <w:rsid w:val="00364DCC"/>
    <w:rsid w:val="00372E74"/>
    <w:rsid w:val="00373935"/>
    <w:rsid w:val="003756F2"/>
    <w:rsid w:val="003866C1"/>
    <w:rsid w:val="00390681"/>
    <w:rsid w:val="003912EF"/>
    <w:rsid w:val="003A6C1D"/>
    <w:rsid w:val="003B34D3"/>
    <w:rsid w:val="003B4E97"/>
    <w:rsid w:val="003D3167"/>
    <w:rsid w:val="003E07FE"/>
    <w:rsid w:val="003E2F39"/>
    <w:rsid w:val="003E39FF"/>
    <w:rsid w:val="00411751"/>
    <w:rsid w:val="00413BDD"/>
    <w:rsid w:val="004158F6"/>
    <w:rsid w:val="00422DB5"/>
    <w:rsid w:val="0042540A"/>
    <w:rsid w:val="00426AB1"/>
    <w:rsid w:val="00436CDA"/>
    <w:rsid w:val="00437D28"/>
    <w:rsid w:val="00445CEC"/>
    <w:rsid w:val="00450AF5"/>
    <w:rsid w:val="004529ED"/>
    <w:rsid w:val="00452E1D"/>
    <w:rsid w:val="00457F6C"/>
    <w:rsid w:val="00460D45"/>
    <w:rsid w:val="00473DD4"/>
    <w:rsid w:val="004815F3"/>
    <w:rsid w:val="00487A0C"/>
    <w:rsid w:val="00487DEC"/>
    <w:rsid w:val="00490B0F"/>
    <w:rsid w:val="004A2D1A"/>
    <w:rsid w:val="004A7C11"/>
    <w:rsid w:val="004C0CCE"/>
    <w:rsid w:val="004E5423"/>
    <w:rsid w:val="004E7387"/>
    <w:rsid w:val="004F1843"/>
    <w:rsid w:val="004F7F84"/>
    <w:rsid w:val="00510732"/>
    <w:rsid w:val="00516966"/>
    <w:rsid w:val="00527E78"/>
    <w:rsid w:val="005313E9"/>
    <w:rsid w:val="00540E61"/>
    <w:rsid w:val="0054624A"/>
    <w:rsid w:val="00572659"/>
    <w:rsid w:val="005758BA"/>
    <w:rsid w:val="00582BDD"/>
    <w:rsid w:val="00583EDA"/>
    <w:rsid w:val="00596AD4"/>
    <w:rsid w:val="00596EF6"/>
    <w:rsid w:val="005A7332"/>
    <w:rsid w:val="005A7E83"/>
    <w:rsid w:val="005D3EED"/>
    <w:rsid w:val="005D4E7A"/>
    <w:rsid w:val="005F1024"/>
    <w:rsid w:val="005F4817"/>
    <w:rsid w:val="00600A5F"/>
    <w:rsid w:val="0061100D"/>
    <w:rsid w:val="00612208"/>
    <w:rsid w:val="0061281C"/>
    <w:rsid w:val="00620FA9"/>
    <w:rsid w:val="006313A8"/>
    <w:rsid w:val="006337FA"/>
    <w:rsid w:val="00633960"/>
    <w:rsid w:val="00635713"/>
    <w:rsid w:val="006362A7"/>
    <w:rsid w:val="006424A8"/>
    <w:rsid w:val="006516EA"/>
    <w:rsid w:val="0065622E"/>
    <w:rsid w:val="00670B2A"/>
    <w:rsid w:val="00675A96"/>
    <w:rsid w:val="006816AD"/>
    <w:rsid w:val="0068262D"/>
    <w:rsid w:val="006877A2"/>
    <w:rsid w:val="00687CAC"/>
    <w:rsid w:val="006A1EFE"/>
    <w:rsid w:val="006C3B59"/>
    <w:rsid w:val="006C5AE0"/>
    <w:rsid w:val="006C648D"/>
    <w:rsid w:val="006E0BF4"/>
    <w:rsid w:val="006E30C9"/>
    <w:rsid w:val="006E44AB"/>
    <w:rsid w:val="006E584A"/>
    <w:rsid w:val="00716CD8"/>
    <w:rsid w:val="00724B0B"/>
    <w:rsid w:val="00736881"/>
    <w:rsid w:val="00744D76"/>
    <w:rsid w:val="007513A8"/>
    <w:rsid w:val="00757A57"/>
    <w:rsid w:val="00760A13"/>
    <w:rsid w:val="007636A4"/>
    <w:rsid w:val="00765FDA"/>
    <w:rsid w:val="00770B77"/>
    <w:rsid w:val="00782C9F"/>
    <w:rsid w:val="00785AF5"/>
    <w:rsid w:val="00794C53"/>
    <w:rsid w:val="00796BD6"/>
    <w:rsid w:val="007A14EF"/>
    <w:rsid w:val="007A168B"/>
    <w:rsid w:val="007A2B25"/>
    <w:rsid w:val="007A3960"/>
    <w:rsid w:val="007B73EB"/>
    <w:rsid w:val="007C1D4D"/>
    <w:rsid w:val="007C44E0"/>
    <w:rsid w:val="007C550F"/>
    <w:rsid w:val="007D4643"/>
    <w:rsid w:val="007D4FB4"/>
    <w:rsid w:val="007F1BE3"/>
    <w:rsid w:val="007F6D8C"/>
    <w:rsid w:val="00807EA2"/>
    <w:rsid w:val="0081156D"/>
    <w:rsid w:val="0081275F"/>
    <w:rsid w:val="00813937"/>
    <w:rsid w:val="0082239A"/>
    <w:rsid w:val="00822561"/>
    <w:rsid w:val="00832FDB"/>
    <w:rsid w:val="00833AD6"/>
    <w:rsid w:val="00836A34"/>
    <w:rsid w:val="00844777"/>
    <w:rsid w:val="008453B8"/>
    <w:rsid w:val="00845882"/>
    <w:rsid w:val="008623E3"/>
    <w:rsid w:val="00867539"/>
    <w:rsid w:val="00873529"/>
    <w:rsid w:val="0088556D"/>
    <w:rsid w:val="008A71C4"/>
    <w:rsid w:val="008B4805"/>
    <w:rsid w:val="008C090D"/>
    <w:rsid w:val="008C5436"/>
    <w:rsid w:val="008E4A5C"/>
    <w:rsid w:val="008E5CC9"/>
    <w:rsid w:val="008E77CA"/>
    <w:rsid w:val="008F2633"/>
    <w:rsid w:val="008F7328"/>
    <w:rsid w:val="00907B0E"/>
    <w:rsid w:val="00917B9B"/>
    <w:rsid w:val="009202FF"/>
    <w:rsid w:val="009248EA"/>
    <w:rsid w:val="00927712"/>
    <w:rsid w:val="009453A6"/>
    <w:rsid w:val="00950092"/>
    <w:rsid w:val="009538BC"/>
    <w:rsid w:val="009541B2"/>
    <w:rsid w:val="00957ABD"/>
    <w:rsid w:val="00972815"/>
    <w:rsid w:val="0097474F"/>
    <w:rsid w:val="00977DB8"/>
    <w:rsid w:val="00982861"/>
    <w:rsid w:val="00996851"/>
    <w:rsid w:val="00996D6B"/>
    <w:rsid w:val="009B7637"/>
    <w:rsid w:val="009B7789"/>
    <w:rsid w:val="009C1690"/>
    <w:rsid w:val="009C3039"/>
    <w:rsid w:val="009C4617"/>
    <w:rsid w:val="009C4DEF"/>
    <w:rsid w:val="009C5B21"/>
    <w:rsid w:val="009D0D1A"/>
    <w:rsid w:val="009D0F9D"/>
    <w:rsid w:val="009E01D2"/>
    <w:rsid w:val="009E12E3"/>
    <w:rsid w:val="009E40C9"/>
    <w:rsid w:val="009E5609"/>
    <w:rsid w:val="009F312B"/>
    <w:rsid w:val="009F7D38"/>
    <w:rsid w:val="009F7EFB"/>
    <w:rsid w:val="00A04251"/>
    <w:rsid w:val="00A04BD5"/>
    <w:rsid w:val="00A053E1"/>
    <w:rsid w:val="00A11D2C"/>
    <w:rsid w:val="00A133E7"/>
    <w:rsid w:val="00A212BB"/>
    <w:rsid w:val="00A21E62"/>
    <w:rsid w:val="00A3371E"/>
    <w:rsid w:val="00A644D0"/>
    <w:rsid w:val="00A7048B"/>
    <w:rsid w:val="00A806C9"/>
    <w:rsid w:val="00A81897"/>
    <w:rsid w:val="00A9173E"/>
    <w:rsid w:val="00AA400B"/>
    <w:rsid w:val="00AA74EF"/>
    <w:rsid w:val="00AB61E3"/>
    <w:rsid w:val="00AB782E"/>
    <w:rsid w:val="00AC2DEE"/>
    <w:rsid w:val="00AD180A"/>
    <w:rsid w:val="00AD5D46"/>
    <w:rsid w:val="00AD623F"/>
    <w:rsid w:val="00AF4454"/>
    <w:rsid w:val="00AF6309"/>
    <w:rsid w:val="00AF6BDF"/>
    <w:rsid w:val="00B04065"/>
    <w:rsid w:val="00B147D4"/>
    <w:rsid w:val="00B21652"/>
    <w:rsid w:val="00B255DF"/>
    <w:rsid w:val="00B275D3"/>
    <w:rsid w:val="00B32CFE"/>
    <w:rsid w:val="00B34409"/>
    <w:rsid w:val="00B4600E"/>
    <w:rsid w:val="00B5339C"/>
    <w:rsid w:val="00B55948"/>
    <w:rsid w:val="00B56DD7"/>
    <w:rsid w:val="00B573BD"/>
    <w:rsid w:val="00B57D66"/>
    <w:rsid w:val="00B70050"/>
    <w:rsid w:val="00B747FE"/>
    <w:rsid w:val="00B76BAF"/>
    <w:rsid w:val="00B849EC"/>
    <w:rsid w:val="00B85184"/>
    <w:rsid w:val="00B8655E"/>
    <w:rsid w:val="00B973C2"/>
    <w:rsid w:val="00BA1B8F"/>
    <w:rsid w:val="00BA26D7"/>
    <w:rsid w:val="00BA4991"/>
    <w:rsid w:val="00BC5E99"/>
    <w:rsid w:val="00BD1263"/>
    <w:rsid w:val="00BD34C9"/>
    <w:rsid w:val="00BF5360"/>
    <w:rsid w:val="00BF6191"/>
    <w:rsid w:val="00C01D2A"/>
    <w:rsid w:val="00C310FD"/>
    <w:rsid w:val="00C45015"/>
    <w:rsid w:val="00C5287E"/>
    <w:rsid w:val="00C52A78"/>
    <w:rsid w:val="00C63D3F"/>
    <w:rsid w:val="00C7450C"/>
    <w:rsid w:val="00C75B2C"/>
    <w:rsid w:val="00C82C6F"/>
    <w:rsid w:val="00C83438"/>
    <w:rsid w:val="00C938EF"/>
    <w:rsid w:val="00CA5132"/>
    <w:rsid w:val="00CA781B"/>
    <w:rsid w:val="00CC5FD8"/>
    <w:rsid w:val="00CC7B83"/>
    <w:rsid w:val="00CD1CEA"/>
    <w:rsid w:val="00CD4169"/>
    <w:rsid w:val="00CD636A"/>
    <w:rsid w:val="00CD6E7D"/>
    <w:rsid w:val="00CE3DA0"/>
    <w:rsid w:val="00CF3C9B"/>
    <w:rsid w:val="00D02C5A"/>
    <w:rsid w:val="00D07B81"/>
    <w:rsid w:val="00D1667D"/>
    <w:rsid w:val="00D3235F"/>
    <w:rsid w:val="00D35A1E"/>
    <w:rsid w:val="00D3772C"/>
    <w:rsid w:val="00D434D3"/>
    <w:rsid w:val="00D4488E"/>
    <w:rsid w:val="00D46A08"/>
    <w:rsid w:val="00D50408"/>
    <w:rsid w:val="00D536ED"/>
    <w:rsid w:val="00D544D8"/>
    <w:rsid w:val="00D54B8A"/>
    <w:rsid w:val="00D668D0"/>
    <w:rsid w:val="00D70798"/>
    <w:rsid w:val="00D815A8"/>
    <w:rsid w:val="00D855E9"/>
    <w:rsid w:val="00DB1520"/>
    <w:rsid w:val="00DB184B"/>
    <w:rsid w:val="00DC782F"/>
    <w:rsid w:val="00DD08FA"/>
    <w:rsid w:val="00DD1E9E"/>
    <w:rsid w:val="00DD2F6D"/>
    <w:rsid w:val="00DD3E1B"/>
    <w:rsid w:val="00DE04BD"/>
    <w:rsid w:val="00DE1CC1"/>
    <w:rsid w:val="00DF5798"/>
    <w:rsid w:val="00DF69AB"/>
    <w:rsid w:val="00E01A21"/>
    <w:rsid w:val="00E13743"/>
    <w:rsid w:val="00E15C35"/>
    <w:rsid w:val="00E30AD1"/>
    <w:rsid w:val="00E404EB"/>
    <w:rsid w:val="00E4447E"/>
    <w:rsid w:val="00E512A2"/>
    <w:rsid w:val="00E512A4"/>
    <w:rsid w:val="00E5383A"/>
    <w:rsid w:val="00E54EFD"/>
    <w:rsid w:val="00E56858"/>
    <w:rsid w:val="00E61825"/>
    <w:rsid w:val="00E622D7"/>
    <w:rsid w:val="00E70FF6"/>
    <w:rsid w:val="00E74C0E"/>
    <w:rsid w:val="00E773B5"/>
    <w:rsid w:val="00E85102"/>
    <w:rsid w:val="00E906D2"/>
    <w:rsid w:val="00E92610"/>
    <w:rsid w:val="00E97904"/>
    <w:rsid w:val="00EB30E5"/>
    <w:rsid w:val="00EB5455"/>
    <w:rsid w:val="00EB5FBD"/>
    <w:rsid w:val="00ED54A6"/>
    <w:rsid w:val="00EE3FD1"/>
    <w:rsid w:val="00EE6806"/>
    <w:rsid w:val="00EF1B67"/>
    <w:rsid w:val="00EF2309"/>
    <w:rsid w:val="00EF2401"/>
    <w:rsid w:val="00EF283D"/>
    <w:rsid w:val="00EF4D26"/>
    <w:rsid w:val="00EF5F22"/>
    <w:rsid w:val="00F17331"/>
    <w:rsid w:val="00F21FA1"/>
    <w:rsid w:val="00F3457E"/>
    <w:rsid w:val="00F34C74"/>
    <w:rsid w:val="00F36D64"/>
    <w:rsid w:val="00F449AD"/>
    <w:rsid w:val="00F44CB4"/>
    <w:rsid w:val="00F475E8"/>
    <w:rsid w:val="00F5766D"/>
    <w:rsid w:val="00F74F5D"/>
    <w:rsid w:val="00F75175"/>
    <w:rsid w:val="00F971EC"/>
    <w:rsid w:val="00FB19CC"/>
    <w:rsid w:val="00FC0B42"/>
    <w:rsid w:val="00FD14B8"/>
    <w:rsid w:val="00FD3056"/>
    <w:rsid w:val="00FD7F2D"/>
    <w:rsid w:val="00FD7F85"/>
    <w:rsid w:val="00FE3B7F"/>
    <w:rsid w:val="00FF02A2"/>
    <w:rsid w:val="00FF1AB0"/>
    <w:rsid w:val="00FF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B544E6"/>
  <w15:chartTrackingRefBased/>
  <w15:docId w15:val="{043E7528-B3C9-4A78-846C-2D8511C16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3912EF"/>
    <w:pPr>
      <w:keepNext/>
      <w:keepLines/>
      <w:spacing w:before="240" w:after="240"/>
      <w:jc w:val="center"/>
      <w:outlineLvl w:val="0"/>
    </w:pPr>
    <w:rPr>
      <w:rFonts w:ascii="IBM Plex Sans" w:eastAsiaTheme="majorEastAsia" w:hAnsi="IBM Plex Sans" w:cstheme="majorBidi"/>
      <w:color w:val="ED7D31" w:themeColor="accent2"/>
      <w:sz w:val="32"/>
      <w:szCs w:val="32"/>
    </w:rPr>
  </w:style>
  <w:style w:type="paragraph" w:styleId="Nadpis3">
    <w:name w:val="heading 3"/>
    <w:basedOn w:val="Normlny"/>
    <w:link w:val="Nadpis3Char"/>
    <w:uiPriority w:val="9"/>
    <w:qFormat/>
    <w:rsid w:val="001F75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Nadpis5">
    <w:name w:val="heading 5"/>
    <w:basedOn w:val="Normlny"/>
    <w:link w:val="Nadpis5Char"/>
    <w:uiPriority w:val="9"/>
    <w:qFormat/>
    <w:rsid w:val="001F75A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uiPriority w:val="9"/>
    <w:rsid w:val="001F75A6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rsid w:val="001F75A6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home">
    <w:name w:val="home"/>
    <w:basedOn w:val="Normlny"/>
    <w:rsid w:val="001F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1F75A6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1F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imp">
    <w:name w:val="imp"/>
    <w:basedOn w:val="Predvolenpsmoodseku"/>
    <w:rsid w:val="001F75A6"/>
  </w:style>
  <w:style w:type="character" w:styleId="Vrazn">
    <w:name w:val="Strong"/>
    <w:basedOn w:val="Predvolenpsmoodseku"/>
    <w:uiPriority w:val="22"/>
    <w:qFormat/>
    <w:rsid w:val="00B57D66"/>
    <w:rPr>
      <w:b/>
      <w:bCs/>
    </w:rPr>
  </w:style>
  <w:style w:type="character" w:styleId="Zvraznenie">
    <w:name w:val="Emphasis"/>
    <w:basedOn w:val="Predvolenpsmoodseku"/>
    <w:uiPriority w:val="20"/>
    <w:qFormat/>
    <w:rsid w:val="00B57D66"/>
    <w:rPr>
      <w:i/>
      <w:iCs/>
    </w:rPr>
  </w:style>
  <w:style w:type="character" w:customStyle="1" w:styleId="textrun">
    <w:name w:val="textrun"/>
    <w:basedOn w:val="Predvolenpsmoodseku"/>
    <w:rsid w:val="00373935"/>
  </w:style>
  <w:style w:type="character" w:customStyle="1" w:styleId="normaltextrun">
    <w:name w:val="normaltextrun"/>
    <w:basedOn w:val="Predvolenpsmoodseku"/>
    <w:rsid w:val="00373935"/>
  </w:style>
  <w:style w:type="character" w:customStyle="1" w:styleId="spellingerror">
    <w:name w:val="spellingerror"/>
    <w:basedOn w:val="Predvolenpsmoodseku"/>
    <w:rsid w:val="00373935"/>
  </w:style>
  <w:style w:type="table" w:styleId="Obyajntabuka5">
    <w:name w:val="Plain Table 5"/>
    <w:basedOn w:val="Normlnatabuka"/>
    <w:uiPriority w:val="45"/>
    <w:rsid w:val="0037393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mriekou2zvraznenie2">
    <w:name w:val="Grid Table 2 Accent 2"/>
    <w:basedOn w:val="Normlnatabuka"/>
    <w:uiPriority w:val="47"/>
    <w:rsid w:val="0037393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Nevyrieenzmienka">
    <w:name w:val="Unresolved Mention"/>
    <w:basedOn w:val="Predvolenpsmoodseku"/>
    <w:uiPriority w:val="99"/>
    <w:semiHidden/>
    <w:unhideWhenUsed/>
    <w:rsid w:val="00F74F5D"/>
    <w:rPr>
      <w:color w:val="605E5C"/>
      <w:shd w:val="clear" w:color="auto" w:fill="E1DFDD"/>
    </w:rPr>
  </w:style>
  <w:style w:type="character" w:customStyle="1" w:styleId="Nadpis1Char">
    <w:name w:val="Nadpis 1 Char"/>
    <w:basedOn w:val="Predvolenpsmoodseku"/>
    <w:link w:val="Nadpis1"/>
    <w:uiPriority w:val="9"/>
    <w:rsid w:val="003912EF"/>
    <w:rPr>
      <w:rFonts w:ascii="IBM Plex Sans" w:eastAsiaTheme="majorEastAsia" w:hAnsi="IBM Plex Sans" w:cstheme="majorBidi"/>
      <w:color w:val="ED7D31" w:themeColor="accent2"/>
      <w:sz w:val="32"/>
      <w:szCs w:val="32"/>
    </w:rPr>
  </w:style>
  <w:style w:type="paragraph" w:styleId="Hlavikaobsahu">
    <w:name w:val="TOC Heading"/>
    <w:basedOn w:val="Nadpis1"/>
    <w:next w:val="Normlny"/>
    <w:uiPriority w:val="39"/>
    <w:unhideWhenUsed/>
    <w:qFormat/>
    <w:rsid w:val="00B04065"/>
    <w:pPr>
      <w:spacing w:after="0"/>
      <w:jc w:val="left"/>
      <w:outlineLvl w:val="9"/>
    </w:pPr>
    <w:rPr>
      <w:rFonts w:asciiTheme="majorHAnsi" w:hAnsiTheme="majorHAnsi"/>
      <w:color w:val="2F5496" w:themeColor="accent1" w:themeShade="BF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B04065"/>
    <w:pPr>
      <w:spacing w:after="100"/>
    </w:pPr>
  </w:style>
  <w:style w:type="paragraph" w:styleId="Hlavika">
    <w:name w:val="header"/>
    <w:basedOn w:val="Normlny"/>
    <w:link w:val="HlavikaChar"/>
    <w:uiPriority w:val="99"/>
    <w:unhideWhenUsed/>
    <w:rsid w:val="00B04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04065"/>
  </w:style>
  <w:style w:type="paragraph" w:styleId="Pta">
    <w:name w:val="footer"/>
    <w:basedOn w:val="Normlny"/>
    <w:link w:val="PtaChar"/>
    <w:uiPriority w:val="99"/>
    <w:unhideWhenUsed/>
    <w:rsid w:val="00B04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04065"/>
  </w:style>
  <w:style w:type="character" w:styleId="PouitHypertextovPrepojenie">
    <w:name w:val="FollowedHyperlink"/>
    <w:basedOn w:val="Predvolenpsmoodseku"/>
    <w:uiPriority w:val="99"/>
    <w:semiHidden/>
    <w:unhideWhenUsed/>
    <w:rsid w:val="00C01D2A"/>
    <w:rPr>
      <w:color w:val="954F72" w:themeColor="followedHyperlink"/>
      <w:u w:val="single"/>
    </w:rPr>
  </w:style>
  <w:style w:type="paragraph" w:styleId="Odsekzoznamu">
    <w:name w:val="List Paragraph"/>
    <w:basedOn w:val="Normlny"/>
    <w:uiPriority w:val="34"/>
    <w:qFormat/>
    <w:rsid w:val="000C54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8018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0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6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6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35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1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7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55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05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66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2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8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16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37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27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9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24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2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5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4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51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5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41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2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5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5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2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9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4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29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0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81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5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lovak.statistics.sk/wps/portal/ext/Databases/Open_data/!ut/p/z1/jY_BCsIwGIMfqandbD12wrpCFX9Hu9mL9CQFnR7E51eGV-tyC3xJCItsZHFKr3xJz3yf0vXjT3F9Du6gmoZrKB4kbNtTRX7HDdVsmIGt0V0lHaCcqWF1548bEgJasLgkjx_SWJYvALFcP7A4I5qIehcCTFi1sIIb7L0HWvkFShf_jTxu3o_I9g2cryaW/dz/d5/L2dJQSEvUUt3QS80TmxFL1o2X1ZMUDhCQjFBMDBVTDkwQVJEMzE4SjYyQ1Mx/" TargetMode="External"/><Relationship Id="rId18" Type="http://schemas.openxmlformats.org/officeDocument/2006/relationships/hyperlink" Target="https://egov.presov.sk/Default.aspx?NavigationState=1100:0: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json-stat.org/format/exporter/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ata.gov.sk/organization/f4787c6f-9fa3-406c-b8d5-d374f1e1f2d3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mailto:lukas.jankovic@alvaria.sk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datacube.statistics.sk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yperlink" Target="https://thenextweb.com/news/7-most-common-data-visualization-mistak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2EB2D-7C71-4AE4-AB3F-67FFE2F66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12</Pages>
  <Words>1517</Words>
  <Characters>8650</Characters>
  <Application>Microsoft Office Word</Application>
  <DocSecurity>0</DocSecurity>
  <Lines>72</Lines>
  <Paragraphs>20</Paragraphs>
  <ScaleCrop>false</ScaleCrop>
  <Company/>
  <LinksUpToDate>false</LinksUpToDate>
  <CharactersWithSpaces>10147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 Jankovič</dc:creator>
  <cp:keywords/>
  <dc:description/>
  <cp:lastModifiedBy>Lukáš  Jankovič</cp:lastModifiedBy>
  <cp:revision>424</cp:revision>
  <dcterms:created xsi:type="dcterms:W3CDTF">2021-09-21T07:15:00Z</dcterms:created>
  <dcterms:modified xsi:type="dcterms:W3CDTF">2021-11-15T14:23:00Z</dcterms:modified>
</cp:coreProperties>
</file>